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CBA9" w14:textId="10887447" w:rsidR="009F6678" w:rsidRPr="001F517A" w:rsidRDefault="00E55D7D" w:rsidP="00405C0C">
      <w:pPr>
        <w:spacing w:after="0"/>
        <w:rPr>
          <w:rFonts w:ascii="Arial" w:hAnsi="Arial" w:cs="Arial"/>
          <w:b/>
          <w:sz w:val="44"/>
          <w:szCs w:val="36"/>
        </w:rPr>
      </w:pPr>
      <w:r w:rsidRPr="001F517A">
        <w:rPr>
          <w:rFonts w:ascii="Arial" w:hAnsi="Arial" w:cs="Arial"/>
          <w:b/>
          <w:noProof/>
          <w:sz w:val="44"/>
          <w:szCs w:val="36"/>
          <w:highlight w:val="yellow"/>
        </w:rPr>
        <mc:AlternateContent>
          <mc:Choice Requires="wps">
            <w:drawing>
              <wp:anchor distT="0" distB="0" distL="114300" distR="114300" simplePos="0" relativeHeight="251661312" behindDoc="0" locked="0" layoutInCell="1" allowOverlap="1" wp14:anchorId="2937C7B0" wp14:editId="5247D904">
                <wp:simplePos x="0" y="0"/>
                <wp:positionH relativeFrom="column">
                  <wp:posOffset>4555671</wp:posOffset>
                </wp:positionH>
                <wp:positionV relativeFrom="paragraph">
                  <wp:posOffset>-617039</wp:posOffset>
                </wp:positionV>
                <wp:extent cx="1752600" cy="1240972"/>
                <wp:effectExtent l="0" t="0" r="0" b="0"/>
                <wp:wrapNone/>
                <wp:docPr id="1778459703" name="Text Box 4"/>
                <wp:cNvGraphicFramePr/>
                <a:graphic xmlns:a="http://schemas.openxmlformats.org/drawingml/2006/main">
                  <a:graphicData uri="http://schemas.microsoft.com/office/word/2010/wordprocessingShape">
                    <wps:wsp>
                      <wps:cNvSpPr txBox="1"/>
                      <wps:spPr>
                        <a:xfrm>
                          <a:off x="0" y="0"/>
                          <a:ext cx="1752600" cy="1240972"/>
                        </a:xfrm>
                        <a:prstGeom prst="rect">
                          <a:avLst/>
                        </a:prstGeom>
                        <a:solidFill>
                          <a:schemeClr val="lt1"/>
                        </a:solidFill>
                        <a:ln w="6350">
                          <a:noFill/>
                        </a:ln>
                      </wps:spPr>
                      <wps:txbx>
                        <w:txbxContent>
                          <w:p w14:paraId="4B1B800E" w14:textId="6518E730" w:rsidR="00E55D7D" w:rsidRDefault="00E55D7D">
                            <w:r w:rsidRPr="00475299">
                              <w:rPr>
                                <w:noProof/>
                                <w:lang w:eastAsia="en-GB"/>
                              </w:rPr>
                              <w:drawing>
                                <wp:inline distT="0" distB="0" distL="0" distR="0" wp14:anchorId="076A13A7" wp14:editId="1EF08717">
                                  <wp:extent cx="1458686" cy="1134505"/>
                                  <wp:effectExtent l="0" t="0" r="8255" b="8890"/>
                                  <wp:docPr id="14" name="Picture 1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944" cy="11432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37C7B0" id="_x0000_t202" coordsize="21600,21600" o:spt="202" path="m,l,21600r21600,l21600,xe">
                <v:stroke joinstyle="miter"/>
                <v:path gradientshapeok="t" o:connecttype="rect"/>
              </v:shapetype>
              <v:shape id="Text Box 4" o:spid="_x0000_s1026" type="#_x0000_t202" style="position:absolute;margin-left:358.7pt;margin-top:-48.6pt;width:138pt;height:97.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" fillcolor="white [3201]" stroked="f" strokeweight=".5pt">
                <v:textbox>
                  <w:txbxContent>
                    <w:p w14:paraId="4B1B800E" w14:textId="6518E730" w:rsidR="00E55D7D" w:rsidRDefault="00E55D7D">
                      <w:r w:rsidRPr="00475299">
                        <w:rPr>
                          <w:noProof/>
                          <w:lang w:eastAsia="en-GB"/>
                        </w:rPr>
                        <w:drawing>
                          <wp:inline distT="0" distB="0" distL="0" distR="0" wp14:anchorId="076A13A7" wp14:editId="1EF08717">
                            <wp:extent cx="1458686" cy="1134505"/>
                            <wp:effectExtent l="0" t="0" r="8255" b="8890"/>
                            <wp:docPr id="14" name="Picture 1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944" cy="1143261"/>
                                    </a:xfrm>
                                    <a:prstGeom prst="rect">
                                      <a:avLst/>
                                    </a:prstGeom>
                                    <a:noFill/>
                                    <a:ln>
                                      <a:noFill/>
                                    </a:ln>
                                  </pic:spPr>
                                </pic:pic>
                              </a:graphicData>
                            </a:graphic>
                          </wp:inline>
                        </w:drawing>
                      </w:r>
                    </w:p>
                  </w:txbxContent>
                </v:textbox>
              </v:shape>
            </w:pict>
          </mc:Fallback>
        </mc:AlternateContent>
      </w:r>
    </w:p>
    <w:p w14:paraId="52EE5248" w14:textId="77777777" w:rsidR="009F6678" w:rsidRPr="001F517A" w:rsidRDefault="009F6678" w:rsidP="009F6678">
      <w:pPr>
        <w:spacing w:after="0"/>
        <w:ind w:left="-284"/>
        <w:rPr>
          <w:rFonts w:ascii="Arial" w:hAnsi="Arial" w:cs="Arial"/>
          <w:b/>
          <w:sz w:val="44"/>
          <w:szCs w:val="36"/>
        </w:rPr>
      </w:pPr>
    </w:p>
    <w:p w14:paraId="1BD78886" w14:textId="77777777" w:rsidR="009F6678" w:rsidRPr="001F517A" w:rsidRDefault="009F6678" w:rsidP="006576F6">
      <w:pPr>
        <w:spacing w:after="0"/>
        <w:rPr>
          <w:rFonts w:ascii="Arial" w:hAnsi="Arial" w:cs="Arial"/>
          <w:b/>
          <w:sz w:val="44"/>
          <w:szCs w:val="36"/>
        </w:rPr>
      </w:pPr>
      <w:r w:rsidRPr="001F517A">
        <w:rPr>
          <w:rFonts w:ascii="Arial" w:hAnsi="Arial" w:cs="Arial"/>
          <w:b/>
          <w:sz w:val="44"/>
          <w:szCs w:val="36"/>
        </w:rPr>
        <w:t>Access to Industry Application Pack</w:t>
      </w:r>
    </w:p>
    <w:p w14:paraId="40F29639" w14:textId="48495C65" w:rsidR="00AD6FF1" w:rsidRPr="00AD6FF1" w:rsidRDefault="009F6678" w:rsidP="00AD6FF1">
      <w:pPr>
        <w:spacing w:after="0"/>
        <w:rPr>
          <w:rFonts w:ascii="Arial" w:hAnsi="Arial" w:cs="Arial"/>
          <w:b/>
          <w:sz w:val="36"/>
          <w:szCs w:val="28"/>
        </w:rPr>
      </w:pPr>
      <w:r w:rsidRPr="001F517A">
        <w:rPr>
          <w:rFonts w:ascii="Arial" w:hAnsi="Arial" w:cs="Arial"/>
          <w:b/>
          <w:sz w:val="44"/>
          <w:szCs w:val="36"/>
        </w:rPr>
        <w:t xml:space="preserve">Post: </w:t>
      </w:r>
      <w:r w:rsidR="00AD6FF1" w:rsidRPr="005554DF">
        <w:rPr>
          <w:rFonts w:ascii="Arial" w:hAnsi="Arial" w:cs="Arial"/>
          <w:b/>
          <w:sz w:val="44"/>
          <w:szCs w:val="44"/>
        </w:rPr>
        <w:t>EnCompass Caseworker (Maternity)</w:t>
      </w:r>
    </w:p>
    <w:p w14:paraId="3579EBEA" w14:textId="37F83B65" w:rsidR="00AD6FF1" w:rsidRPr="00E070E4" w:rsidRDefault="00AD6FF1" w:rsidP="00AD6FF1">
      <w:pPr>
        <w:spacing w:after="0"/>
        <w:rPr>
          <w:rFonts w:ascii="Arial" w:hAnsi="Arial" w:cs="Arial"/>
          <w:b/>
          <w:sz w:val="44"/>
          <w:szCs w:val="36"/>
        </w:rPr>
      </w:pPr>
      <w:r>
        <w:rPr>
          <w:rFonts w:ascii="Arial" w:hAnsi="Arial" w:cs="Arial"/>
          <w:b/>
          <w:sz w:val="44"/>
          <w:szCs w:val="36"/>
        </w:rPr>
        <w:t>Location: Edinburgh</w:t>
      </w:r>
    </w:p>
    <w:p w14:paraId="4E83647F" w14:textId="215C365E" w:rsidR="00A51A69" w:rsidRPr="001F517A" w:rsidRDefault="00A51A69" w:rsidP="00AD6FF1">
      <w:pPr>
        <w:spacing w:after="0"/>
        <w:rPr>
          <w:rFonts w:ascii="Arial" w:hAnsi="Arial" w:cs="Arial"/>
          <w:b/>
          <w:sz w:val="44"/>
          <w:szCs w:val="36"/>
        </w:rPr>
      </w:pPr>
    </w:p>
    <w:p w14:paraId="5A408581" w14:textId="77777777" w:rsidR="009F6678" w:rsidRPr="001F517A" w:rsidRDefault="009F6678" w:rsidP="009F6678">
      <w:pPr>
        <w:rPr>
          <w:rFonts w:ascii="Arial" w:hAnsi="Arial" w:cs="Arial"/>
          <w:b/>
          <w:sz w:val="36"/>
          <w:szCs w:val="36"/>
        </w:rPr>
      </w:pPr>
      <w:r w:rsidRPr="001F517A">
        <w:rPr>
          <w:rFonts w:ascii="Arial" w:hAnsi="Arial" w:cs="Arial"/>
          <w:b/>
          <w:sz w:val="36"/>
          <w:szCs w:val="36"/>
        </w:rPr>
        <w:t xml:space="preserve">Enclosed in this pack is: </w:t>
      </w:r>
    </w:p>
    <w:p w14:paraId="120A66DC" w14:textId="25AD782B" w:rsidR="00227FF3" w:rsidRDefault="004C3441">
      <w:pPr>
        <w:pStyle w:val="TOC1"/>
        <w:tabs>
          <w:tab w:val="right" w:leader="dot" w:pos="9016"/>
        </w:tabs>
        <w:rPr>
          <w:rFonts w:eastAsiaTheme="minorEastAsia"/>
          <w:noProof/>
          <w:kern w:val="2"/>
          <w:sz w:val="24"/>
          <w:szCs w:val="24"/>
          <w:lang w:eastAsia="en-GB"/>
          <w14:ligatures w14:val="standardContextual"/>
        </w:rPr>
      </w:pPr>
      <w:r w:rsidRPr="001F517A">
        <w:rPr>
          <w:rFonts w:ascii="Arial" w:hAnsi="Arial" w:cs="Arial"/>
          <w:b/>
          <w:sz w:val="36"/>
          <w:szCs w:val="36"/>
        </w:rPr>
        <w:fldChar w:fldCharType="begin"/>
      </w:r>
      <w:r w:rsidRPr="001F517A">
        <w:rPr>
          <w:rFonts w:ascii="Arial" w:hAnsi="Arial" w:cs="Arial"/>
          <w:b/>
          <w:sz w:val="36"/>
          <w:szCs w:val="36"/>
        </w:rPr>
        <w:instrText xml:space="preserve"> TOC \o "1-1" \h \z \u </w:instrText>
      </w:r>
      <w:r w:rsidRPr="001F517A">
        <w:rPr>
          <w:rFonts w:ascii="Arial" w:hAnsi="Arial" w:cs="Arial"/>
          <w:b/>
          <w:sz w:val="36"/>
          <w:szCs w:val="36"/>
        </w:rPr>
        <w:fldChar w:fldCharType="separate"/>
      </w:r>
      <w:hyperlink w:anchor="_Toc221697648" w:history="1">
        <w:r w:rsidR="00227FF3" w:rsidRPr="008D26CF">
          <w:rPr>
            <w:rStyle w:val="Hyperlink"/>
            <w:rFonts w:ascii="Arial" w:hAnsi="Arial" w:cs="Arial"/>
            <w:noProof/>
          </w:rPr>
          <w:t>Job Description</w:t>
        </w:r>
        <w:r w:rsidR="00227FF3">
          <w:rPr>
            <w:noProof/>
            <w:webHidden/>
          </w:rPr>
          <w:tab/>
        </w:r>
        <w:r w:rsidR="00227FF3">
          <w:rPr>
            <w:noProof/>
            <w:webHidden/>
          </w:rPr>
          <w:fldChar w:fldCharType="begin"/>
        </w:r>
        <w:r w:rsidR="00227FF3">
          <w:rPr>
            <w:noProof/>
            <w:webHidden/>
          </w:rPr>
          <w:instrText xml:space="preserve"> PAGEREF _Toc221697648 \h </w:instrText>
        </w:r>
        <w:r w:rsidR="00227FF3">
          <w:rPr>
            <w:noProof/>
            <w:webHidden/>
          </w:rPr>
        </w:r>
        <w:r w:rsidR="00227FF3">
          <w:rPr>
            <w:noProof/>
            <w:webHidden/>
          </w:rPr>
          <w:fldChar w:fldCharType="separate"/>
        </w:r>
        <w:r w:rsidR="00227FF3">
          <w:rPr>
            <w:noProof/>
            <w:webHidden/>
          </w:rPr>
          <w:t>2</w:t>
        </w:r>
        <w:r w:rsidR="00227FF3">
          <w:rPr>
            <w:noProof/>
            <w:webHidden/>
          </w:rPr>
          <w:fldChar w:fldCharType="end"/>
        </w:r>
      </w:hyperlink>
    </w:p>
    <w:p w14:paraId="3418C46A" w14:textId="437C8E31" w:rsidR="00227FF3" w:rsidRDefault="00227FF3">
      <w:pPr>
        <w:pStyle w:val="TOC1"/>
        <w:tabs>
          <w:tab w:val="right" w:leader="dot" w:pos="9016"/>
        </w:tabs>
        <w:rPr>
          <w:rFonts w:eastAsiaTheme="minorEastAsia"/>
          <w:noProof/>
          <w:kern w:val="2"/>
          <w:sz w:val="24"/>
          <w:szCs w:val="24"/>
          <w:lang w:eastAsia="en-GB"/>
          <w14:ligatures w14:val="standardContextual"/>
        </w:rPr>
      </w:pPr>
      <w:hyperlink w:anchor="_Toc221697649" w:history="1">
        <w:r w:rsidRPr="008D26CF">
          <w:rPr>
            <w:rStyle w:val="Hyperlink"/>
            <w:rFonts w:ascii="Arial" w:hAnsi="Arial" w:cs="Arial"/>
            <w:noProof/>
          </w:rPr>
          <w:t>Person Specification</w:t>
        </w:r>
        <w:r>
          <w:rPr>
            <w:noProof/>
            <w:webHidden/>
          </w:rPr>
          <w:tab/>
        </w:r>
        <w:r>
          <w:rPr>
            <w:noProof/>
            <w:webHidden/>
          </w:rPr>
          <w:fldChar w:fldCharType="begin"/>
        </w:r>
        <w:r>
          <w:rPr>
            <w:noProof/>
            <w:webHidden/>
          </w:rPr>
          <w:instrText xml:space="preserve"> PAGEREF _Toc221697649 \h </w:instrText>
        </w:r>
        <w:r>
          <w:rPr>
            <w:noProof/>
            <w:webHidden/>
          </w:rPr>
        </w:r>
        <w:r>
          <w:rPr>
            <w:noProof/>
            <w:webHidden/>
          </w:rPr>
          <w:fldChar w:fldCharType="separate"/>
        </w:r>
        <w:r>
          <w:rPr>
            <w:noProof/>
            <w:webHidden/>
          </w:rPr>
          <w:t>4</w:t>
        </w:r>
        <w:r>
          <w:rPr>
            <w:noProof/>
            <w:webHidden/>
          </w:rPr>
          <w:fldChar w:fldCharType="end"/>
        </w:r>
      </w:hyperlink>
    </w:p>
    <w:p w14:paraId="3533DCB7" w14:textId="775985F0" w:rsidR="00227FF3" w:rsidRDefault="00227FF3">
      <w:pPr>
        <w:pStyle w:val="TOC1"/>
        <w:tabs>
          <w:tab w:val="right" w:leader="dot" w:pos="9016"/>
        </w:tabs>
        <w:rPr>
          <w:rFonts w:eastAsiaTheme="minorEastAsia"/>
          <w:noProof/>
          <w:kern w:val="2"/>
          <w:sz w:val="24"/>
          <w:szCs w:val="24"/>
          <w:lang w:eastAsia="en-GB"/>
          <w14:ligatures w14:val="standardContextual"/>
        </w:rPr>
      </w:pPr>
      <w:hyperlink w:anchor="_Toc221697650" w:history="1">
        <w:r w:rsidRPr="008D26CF">
          <w:rPr>
            <w:rStyle w:val="Hyperlink"/>
            <w:rFonts w:ascii="Arial" w:hAnsi="Arial" w:cs="Arial"/>
            <w:noProof/>
          </w:rPr>
          <w:t>About the Role</w:t>
        </w:r>
        <w:r>
          <w:rPr>
            <w:noProof/>
            <w:webHidden/>
          </w:rPr>
          <w:tab/>
        </w:r>
        <w:r>
          <w:rPr>
            <w:noProof/>
            <w:webHidden/>
          </w:rPr>
          <w:fldChar w:fldCharType="begin"/>
        </w:r>
        <w:r>
          <w:rPr>
            <w:noProof/>
            <w:webHidden/>
          </w:rPr>
          <w:instrText xml:space="preserve"> PAGEREF _Toc221697650 \h </w:instrText>
        </w:r>
        <w:r>
          <w:rPr>
            <w:noProof/>
            <w:webHidden/>
          </w:rPr>
        </w:r>
        <w:r>
          <w:rPr>
            <w:noProof/>
            <w:webHidden/>
          </w:rPr>
          <w:fldChar w:fldCharType="separate"/>
        </w:r>
        <w:r>
          <w:rPr>
            <w:noProof/>
            <w:webHidden/>
          </w:rPr>
          <w:t>5</w:t>
        </w:r>
        <w:r>
          <w:rPr>
            <w:noProof/>
            <w:webHidden/>
          </w:rPr>
          <w:fldChar w:fldCharType="end"/>
        </w:r>
      </w:hyperlink>
    </w:p>
    <w:p w14:paraId="21A739E4" w14:textId="6A762CE8" w:rsidR="00227FF3" w:rsidRDefault="00227FF3">
      <w:pPr>
        <w:pStyle w:val="TOC1"/>
        <w:tabs>
          <w:tab w:val="right" w:leader="dot" w:pos="9016"/>
        </w:tabs>
        <w:rPr>
          <w:rFonts w:eastAsiaTheme="minorEastAsia"/>
          <w:noProof/>
          <w:kern w:val="2"/>
          <w:sz w:val="24"/>
          <w:szCs w:val="24"/>
          <w:lang w:eastAsia="en-GB"/>
          <w14:ligatures w14:val="standardContextual"/>
        </w:rPr>
      </w:pPr>
      <w:hyperlink w:anchor="_Toc221697651" w:history="1">
        <w:r w:rsidRPr="008D26CF">
          <w:rPr>
            <w:rStyle w:val="Hyperlink"/>
            <w:rFonts w:ascii="Arial" w:hAnsi="Arial" w:cs="Arial"/>
            <w:noProof/>
          </w:rPr>
          <w:t>How to Apply</w:t>
        </w:r>
        <w:r>
          <w:rPr>
            <w:noProof/>
            <w:webHidden/>
          </w:rPr>
          <w:tab/>
        </w:r>
        <w:r>
          <w:rPr>
            <w:noProof/>
            <w:webHidden/>
          </w:rPr>
          <w:fldChar w:fldCharType="begin"/>
        </w:r>
        <w:r>
          <w:rPr>
            <w:noProof/>
            <w:webHidden/>
          </w:rPr>
          <w:instrText xml:space="preserve"> PAGEREF _Toc221697651 \h </w:instrText>
        </w:r>
        <w:r>
          <w:rPr>
            <w:noProof/>
            <w:webHidden/>
          </w:rPr>
        </w:r>
        <w:r>
          <w:rPr>
            <w:noProof/>
            <w:webHidden/>
          </w:rPr>
          <w:fldChar w:fldCharType="separate"/>
        </w:r>
        <w:r>
          <w:rPr>
            <w:noProof/>
            <w:webHidden/>
          </w:rPr>
          <w:t>6</w:t>
        </w:r>
        <w:r>
          <w:rPr>
            <w:noProof/>
            <w:webHidden/>
          </w:rPr>
          <w:fldChar w:fldCharType="end"/>
        </w:r>
      </w:hyperlink>
    </w:p>
    <w:p w14:paraId="27649867" w14:textId="1E8520C0" w:rsidR="00227FF3" w:rsidRDefault="00227FF3">
      <w:pPr>
        <w:pStyle w:val="TOC1"/>
        <w:tabs>
          <w:tab w:val="right" w:leader="dot" w:pos="9016"/>
        </w:tabs>
        <w:rPr>
          <w:rFonts w:eastAsiaTheme="minorEastAsia"/>
          <w:noProof/>
          <w:kern w:val="2"/>
          <w:sz w:val="24"/>
          <w:szCs w:val="24"/>
          <w:lang w:eastAsia="en-GB"/>
          <w14:ligatures w14:val="standardContextual"/>
        </w:rPr>
      </w:pPr>
      <w:hyperlink w:anchor="_Toc221697652" w:history="1">
        <w:r w:rsidRPr="008D26CF">
          <w:rPr>
            <w:rStyle w:val="Hyperlink"/>
            <w:rFonts w:ascii="Arial" w:hAnsi="Arial" w:cs="Arial"/>
            <w:noProof/>
          </w:rPr>
          <w:t>Terms, Conditions and Benefits</w:t>
        </w:r>
        <w:r>
          <w:rPr>
            <w:noProof/>
            <w:webHidden/>
          </w:rPr>
          <w:tab/>
        </w:r>
        <w:r>
          <w:rPr>
            <w:noProof/>
            <w:webHidden/>
          </w:rPr>
          <w:fldChar w:fldCharType="begin"/>
        </w:r>
        <w:r>
          <w:rPr>
            <w:noProof/>
            <w:webHidden/>
          </w:rPr>
          <w:instrText xml:space="preserve"> PAGEREF _Toc221697652 \h </w:instrText>
        </w:r>
        <w:r>
          <w:rPr>
            <w:noProof/>
            <w:webHidden/>
          </w:rPr>
        </w:r>
        <w:r>
          <w:rPr>
            <w:noProof/>
            <w:webHidden/>
          </w:rPr>
          <w:fldChar w:fldCharType="separate"/>
        </w:r>
        <w:r>
          <w:rPr>
            <w:noProof/>
            <w:webHidden/>
          </w:rPr>
          <w:t>7</w:t>
        </w:r>
        <w:r>
          <w:rPr>
            <w:noProof/>
            <w:webHidden/>
          </w:rPr>
          <w:fldChar w:fldCharType="end"/>
        </w:r>
      </w:hyperlink>
    </w:p>
    <w:p w14:paraId="59376036" w14:textId="41E5791A" w:rsidR="00227FF3" w:rsidRDefault="00227FF3">
      <w:pPr>
        <w:pStyle w:val="TOC1"/>
        <w:tabs>
          <w:tab w:val="right" w:leader="dot" w:pos="9016"/>
        </w:tabs>
        <w:rPr>
          <w:rFonts w:eastAsiaTheme="minorEastAsia"/>
          <w:noProof/>
          <w:kern w:val="2"/>
          <w:sz w:val="24"/>
          <w:szCs w:val="24"/>
          <w:lang w:eastAsia="en-GB"/>
          <w14:ligatures w14:val="standardContextual"/>
        </w:rPr>
      </w:pPr>
      <w:hyperlink w:anchor="_Toc221697653" w:history="1">
        <w:r w:rsidRPr="008D26CF">
          <w:rPr>
            <w:rStyle w:val="Hyperlink"/>
            <w:rFonts w:ascii="Arial" w:hAnsi="Arial" w:cs="Arial"/>
            <w:noProof/>
          </w:rPr>
          <w:t>Recruitment Privacy Statement</w:t>
        </w:r>
        <w:r>
          <w:rPr>
            <w:noProof/>
            <w:webHidden/>
          </w:rPr>
          <w:tab/>
        </w:r>
        <w:r>
          <w:rPr>
            <w:noProof/>
            <w:webHidden/>
          </w:rPr>
          <w:fldChar w:fldCharType="begin"/>
        </w:r>
        <w:r>
          <w:rPr>
            <w:noProof/>
            <w:webHidden/>
          </w:rPr>
          <w:instrText xml:space="preserve"> PAGEREF _Toc221697653 \h </w:instrText>
        </w:r>
        <w:r>
          <w:rPr>
            <w:noProof/>
            <w:webHidden/>
          </w:rPr>
        </w:r>
        <w:r>
          <w:rPr>
            <w:noProof/>
            <w:webHidden/>
          </w:rPr>
          <w:fldChar w:fldCharType="separate"/>
        </w:r>
        <w:r>
          <w:rPr>
            <w:noProof/>
            <w:webHidden/>
          </w:rPr>
          <w:t>8</w:t>
        </w:r>
        <w:r>
          <w:rPr>
            <w:noProof/>
            <w:webHidden/>
          </w:rPr>
          <w:fldChar w:fldCharType="end"/>
        </w:r>
      </w:hyperlink>
    </w:p>
    <w:p w14:paraId="1F5463C4" w14:textId="3C72EBAF" w:rsidR="00A51A69" w:rsidRPr="001F517A" w:rsidRDefault="004C3441" w:rsidP="00A51A69">
      <w:pPr>
        <w:spacing w:line="240" w:lineRule="auto"/>
        <w:rPr>
          <w:rFonts w:ascii="Arial" w:hAnsi="Arial" w:cs="Arial"/>
          <w:b/>
        </w:rPr>
      </w:pPr>
      <w:r w:rsidRPr="001F517A">
        <w:rPr>
          <w:rFonts w:ascii="Arial" w:hAnsi="Arial" w:cs="Arial"/>
          <w:b/>
          <w:sz w:val="36"/>
          <w:szCs w:val="36"/>
        </w:rPr>
        <w:fldChar w:fldCharType="end"/>
      </w:r>
    </w:p>
    <w:p w14:paraId="4821F92D" w14:textId="6FAF961A" w:rsidR="00CD3F0B" w:rsidRPr="001F517A" w:rsidRDefault="002F3943" w:rsidP="00A51A69">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36"/>
          <w:szCs w:val="36"/>
        </w:rPr>
      </w:pPr>
      <w:bookmarkStart w:id="0" w:name="_*Post_Eligibility_Criteria"/>
      <w:bookmarkEnd w:id="0"/>
      <w:r w:rsidRPr="001F517A">
        <w:rPr>
          <w:rFonts w:ascii="Arial" w:hAnsi="Arial" w:cs="Arial"/>
          <w:b/>
          <w:sz w:val="36"/>
          <w:szCs w:val="36"/>
        </w:rPr>
        <w:t xml:space="preserve">Thank you for your interest in applying for a position with Access to Industry. </w:t>
      </w:r>
    </w:p>
    <w:p w14:paraId="71ABAA41" w14:textId="77777777" w:rsidR="00AD29D5" w:rsidRDefault="00AD29D5" w:rsidP="006576F6">
      <w:pPr>
        <w:pStyle w:val="Footer"/>
        <w:tabs>
          <w:tab w:val="clear" w:pos="4513"/>
          <w:tab w:val="center" w:pos="4395"/>
        </w:tabs>
        <w:rPr>
          <w:rFonts w:ascii="Arial" w:hAnsi="Arial" w:cs="Arial"/>
        </w:rPr>
      </w:pPr>
    </w:p>
    <w:p w14:paraId="22A7FF31" w14:textId="77777777" w:rsidR="00AD29D5" w:rsidRDefault="00AD29D5" w:rsidP="006576F6">
      <w:pPr>
        <w:pStyle w:val="Footer"/>
        <w:tabs>
          <w:tab w:val="clear" w:pos="4513"/>
          <w:tab w:val="center" w:pos="4395"/>
        </w:tabs>
        <w:rPr>
          <w:rFonts w:ascii="Arial" w:hAnsi="Arial" w:cs="Arial"/>
        </w:rPr>
      </w:pPr>
    </w:p>
    <w:p w14:paraId="5A611E45" w14:textId="61AF71A7" w:rsidR="00CD3F0B" w:rsidRPr="001F517A" w:rsidRDefault="00CD3F0B" w:rsidP="006576F6">
      <w:pPr>
        <w:pStyle w:val="Footer"/>
        <w:tabs>
          <w:tab w:val="clear" w:pos="4513"/>
          <w:tab w:val="center" w:pos="4395"/>
        </w:tabs>
        <w:rPr>
          <w:rFonts w:ascii="Arial" w:hAnsi="Arial" w:cs="Arial"/>
        </w:rPr>
      </w:pPr>
      <w:r w:rsidRPr="001F517A">
        <w:rPr>
          <w:rFonts w:ascii="Arial" w:hAnsi="Arial" w:cs="Arial"/>
          <w:noProof/>
          <w:sz w:val="20"/>
          <w:lang w:eastAsia="en-GB"/>
        </w:rPr>
        <w:drawing>
          <wp:inline distT="0" distB="0" distL="0" distR="0" wp14:anchorId="087891B1" wp14:editId="20FDBA88">
            <wp:extent cx="770064" cy="630053"/>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0064" cy="630053"/>
                    </a:xfrm>
                    <a:prstGeom prst="rect">
                      <a:avLst/>
                    </a:prstGeom>
                  </pic:spPr>
                </pic:pic>
              </a:graphicData>
            </a:graphic>
          </wp:inline>
        </w:drawing>
      </w:r>
      <w:r w:rsidRPr="001F517A">
        <w:rPr>
          <w:rFonts w:ascii="Arial" w:hAnsi="Arial" w:cs="Arial"/>
        </w:rPr>
        <w:tab/>
      </w:r>
      <w:r w:rsidR="006576F6" w:rsidRPr="001F517A">
        <w:rPr>
          <w:rFonts w:ascii="Arial" w:hAnsi="Arial" w:cs="Arial"/>
          <w:noProof/>
        </w:rPr>
        <w:drawing>
          <wp:inline distT="0" distB="0" distL="0" distR="0" wp14:anchorId="2C29F726" wp14:editId="60FB3496">
            <wp:extent cx="546100" cy="654317"/>
            <wp:effectExtent l="0" t="0" r="635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1988" cy="661372"/>
                    </a:xfrm>
                    <a:prstGeom prst="rect">
                      <a:avLst/>
                    </a:prstGeom>
                  </pic:spPr>
                </pic:pic>
              </a:graphicData>
            </a:graphic>
          </wp:inline>
        </w:drawing>
      </w:r>
      <w:r w:rsidRPr="001F517A">
        <w:rPr>
          <w:rFonts w:ascii="Arial" w:hAnsi="Arial" w:cs="Arial"/>
        </w:rPr>
        <w:tab/>
      </w:r>
      <w:r w:rsidRPr="001F517A">
        <w:rPr>
          <w:rFonts w:ascii="Arial" w:hAnsi="Arial" w:cs="Arial"/>
          <w:noProof/>
          <w:lang w:eastAsia="en-GB"/>
        </w:rPr>
        <w:drawing>
          <wp:inline distT="0" distB="0" distL="0" distR="0" wp14:anchorId="22C83B47" wp14:editId="7696E1FD">
            <wp:extent cx="1345768" cy="648511"/>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itted_sm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9448" cy="659922"/>
                    </a:xfrm>
                    <a:prstGeom prst="rect">
                      <a:avLst/>
                    </a:prstGeom>
                  </pic:spPr>
                </pic:pic>
              </a:graphicData>
            </a:graphic>
          </wp:inline>
        </w:drawing>
      </w:r>
    </w:p>
    <w:p w14:paraId="7A1E5D40" w14:textId="77777777" w:rsidR="00E55D7D" w:rsidRPr="001F517A" w:rsidRDefault="00E55D7D" w:rsidP="00E55D7D">
      <w:pPr>
        <w:pStyle w:val="Heading1"/>
        <w:spacing w:before="0"/>
        <w:rPr>
          <w:rFonts w:ascii="Arial" w:hAnsi="Arial" w:cs="Arial"/>
          <w:sz w:val="32"/>
          <w:szCs w:val="36"/>
        </w:rPr>
      </w:pPr>
    </w:p>
    <w:p w14:paraId="3DB23C1F" w14:textId="77777777" w:rsidR="001F517A" w:rsidRPr="001F517A" w:rsidRDefault="001F517A">
      <w:pPr>
        <w:rPr>
          <w:rFonts w:ascii="Arial" w:eastAsiaTheme="majorEastAsia" w:hAnsi="Arial" w:cs="Arial"/>
          <w:b/>
          <w:bCs/>
          <w:color w:val="2E74B5" w:themeColor="accent1" w:themeShade="BF"/>
          <w:sz w:val="32"/>
          <w:szCs w:val="36"/>
        </w:rPr>
      </w:pPr>
      <w:r w:rsidRPr="001F517A">
        <w:rPr>
          <w:rFonts w:ascii="Arial" w:hAnsi="Arial" w:cs="Arial"/>
          <w:sz w:val="32"/>
          <w:szCs w:val="36"/>
        </w:rPr>
        <w:br w:type="page"/>
      </w:r>
    </w:p>
    <w:p w14:paraId="4A5EA2F4" w14:textId="1B63ACDE" w:rsidR="00AD6FF1" w:rsidRPr="00227FF3" w:rsidRDefault="00095622" w:rsidP="00227FF3">
      <w:pPr>
        <w:pStyle w:val="Heading1"/>
        <w:spacing w:before="0"/>
        <w:ind w:left="-426"/>
        <w:rPr>
          <w:rFonts w:ascii="Arial" w:hAnsi="Arial" w:cs="Arial"/>
          <w:sz w:val="32"/>
          <w:szCs w:val="36"/>
        </w:rPr>
      </w:pPr>
      <w:bookmarkStart w:id="1" w:name="_Toc221697648"/>
      <w:r w:rsidRPr="001F517A">
        <w:rPr>
          <w:rFonts w:ascii="Arial" w:hAnsi="Arial" w:cs="Arial"/>
          <w:sz w:val="32"/>
          <w:szCs w:val="36"/>
        </w:rPr>
        <w:lastRenderedPageBreak/>
        <w:t>Job Description</w:t>
      </w:r>
      <w:bookmarkEnd w:id="1"/>
    </w:p>
    <w:tbl>
      <w:tblPr>
        <w:tblStyle w:val="TableGrid"/>
        <w:tblW w:w="10065" w:type="dxa"/>
        <w:tblInd w:w="-572" w:type="dxa"/>
        <w:tblLook w:val="04A0" w:firstRow="1" w:lastRow="0" w:firstColumn="1" w:lastColumn="0" w:noHBand="0" w:noVBand="1"/>
      </w:tblPr>
      <w:tblGrid>
        <w:gridCol w:w="1985"/>
        <w:gridCol w:w="3095"/>
        <w:gridCol w:w="2254"/>
        <w:gridCol w:w="2731"/>
      </w:tblGrid>
      <w:tr w:rsidR="00AD6FF1" w:rsidRPr="00685E65" w14:paraId="668ECADB" w14:textId="77777777" w:rsidTr="00876827">
        <w:tc>
          <w:tcPr>
            <w:tcW w:w="1985" w:type="dxa"/>
          </w:tcPr>
          <w:p w14:paraId="0CED7EB1" w14:textId="77777777" w:rsidR="00AD6FF1" w:rsidRPr="00685E65" w:rsidRDefault="00AD6FF1" w:rsidP="00876827">
            <w:pPr>
              <w:rPr>
                <w:rFonts w:ascii="Arial" w:hAnsi="Arial" w:cs="Arial"/>
                <w:b/>
                <w:sz w:val="24"/>
                <w:szCs w:val="32"/>
              </w:rPr>
            </w:pPr>
            <w:r w:rsidRPr="00685E65">
              <w:rPr>
                <w:rFonts w:ascii="Arial" w:hAnsi="Arial" w:cs="Arial"/>
                <w:b/>
                <w:sz w:val="24"/>
                <w:szCs w:val="32"/>
              </w:rPr>
              <w:t>Job Title</w:t>
            </w:r>
          </w:p>
        </w:tc>
        <w:tc>
          <w:tcPr>
            <w:tcW w:w="3095" w:type="dxa"/>
          </w:tcPr>
          <w:p w14:paraId="0E22149C" w14:textId="5ACD6779" w:rsidR="00AD6FF1" w:rsidRPr="00685E65" w:rsidRDefault="00AD6FF1" w:rsidP="00876827">
            <w:pPr>
              <w:rPr>
                <w:rFonts w:ascii="Arial" w:hAnsi="Arial" w:cs="Arial"/>
                <w:sz w:val="24"/>
                <w:szCs w:val="28"/>
              </w:rPr>
            </w:pPr>
            <w:r>
              <w:rPr>
                <w:rFonts w:ascii="Arial" w:hAnsi="Arial" w:cs="Arial"/>
                <w:sz w:val="24"/>
                <w:szCs w:val="28"/>
              </w:rPr>
              <w:t xml:space="preserve">Caseworker </w:t>
            </w:r>
            <w:r w:rsidRPr="00AD29D5">
              <w:rPr>
                <w:rFonts w:ascii="Arial" w:hAnsi="Arial" w:cs="Arial"/>
                <w:sz w:val="24"/>
                <w:szCs w:val="28"/>
              </w:rPr>
              <w:t>(</w:t>
            </w:r>
            <w:r w:rsidR="005554DF">
              <w:rPr>
                <w:rFonts w:ascii="Arial" w:hAnsi="Arial" w:cs="Arial"/>
                <w:sz w:val="24"/>
                <w:szCs w:val="28"/>
              </w:rPr>
              <w:t>M</w:t>
            </w:r>
            <w:r w:rsidRPr="00AD29D5">
              <w:rPr>
                <w:rFonts w:ascii="Arial" w:hAnsi="Arial" w:cs="Arial"/>
                <w:sz w:val="24"/>
                <w:szCs w:val="28"/>
              </w:rPr>
              <w:t>aternity)</w:t>
            </w:r>
          </w:p>
        </w:tc>
        <w:tc>
          <w:tcPr>
            <w:tcW w:w="2254" w:type="dxa"/>
          </w:tcPr>
          <w:p w14:paraId="4C7D6303" w14:textId="77777777" w:rsidR="00AD6FF1" w:rsidRPr="00685E65" w:rsidRDefault="00AD6FF1" w:rsidP="00876827">
            <w:pPr>
              <w:rPr>
                <w:rFonts w:ascii="Arial" w:hAnsi="Arial" w:cs="Arial"/>
                <w:b/>
                <w:sz w:val="24"/>
                <w:szCs w:val="32"/>
              </w:rPr>
            </w:pPr>
            <w:r w:rsidRPr="00685E65">
              <w:rPr>
                <w:rFonts w:ascii="Arial" w:hAnsi="Arial" w:cs="Arial"/>
                <w:b/>
                <w:sz w:val="24"/>
                <w:szCs w:val="32"/>
              </w:rPr>
              <w:t>Accountable to</w:t>
            </w:r>
          </w:p>
        </w:tc>
        <w:tc>
          <w:tcPr>
            <w:tcW w:w="2731" w:type="dxa"/>
          </w:tcPr>
          <w:p w14:paraId="014C48BA" w14:textId="77777777" w:rsidR="00AD6FF1" w:rsidRPr="00685E65" w:rsidRDefault="00AD6FF1" w:rsidP="00876827">
            <w:pPr>
              <w:rPr>
                <w:rFonts w:ascii="Arial" w:hAnsi="Arial" w:cs="Arial"/>
                <w:sz w:val="24"/>
                <w:szCs w:val="28"/>
              </w:rPr>
            </w:pPr>
            <w:r w:rsidRPr="00685E65">
              <w:rPr>
                <w:rFonts w:ascii="Arial" w:hAnsi="Arial" w:cs="Arial"/>
                <w:sz w:val="24"/>
                <w:szCs w:val="28"/>
              </w:rPr>
              <w:t>AI Management Team</w:t>
            </w:r>
          </w:p>
        </w:tc>
      </w:tr>
      <w:tr w:rsidR="00AD6FF1" w:rsidRPr="00685E65" w14:paraId="73E90365" w14:textId="77777777" w:rsidTr="00876827">
        <w:tc>
          <w:tcPr>
            <w:tcW w:w="1985" w:type="dxa"/>
          </w:tcPr>
          <w:p w14:paraId="0F0911BF" w14:textId="77777777" w:rsidR="00AD6FF1" w:rsidRPr="00685E65" w:rsidRDefault="00AD6FF1" w:rsidP="00876827">
            <w:pPr>
              <w:rPr>
                <w:rFonts w:ascii="Arial" w:hAnsi="Arial" w:cs="Arial"/>
                <w:b/>
                <w:sz w:val="24"/>
                <w:szCs w:val="32"/>
              </w:rPr>
            </w:pPr>
            <w:r w:rsidRPr="00685E65">
              <w:rPr>
                <w:rFonts w:ascii="Arial" w:hAnsi="Arial" w:cs="Arial"/>
                <w:b/>
                <w:sz w:val="24"/>
                <w:szCs w:val="32"/>
              </w:rPr>
              <w:t>Working Hours</w:t>
            </w:r>
          </w:p>
        </w:tc>
        <w:tc>
          <w:tcPr>
            <w:tcW w:w="3095" w:type="dxa"/>
          </w:tcPr>
          <w:p w14:paraId="69FA97B0" w14:textId="77777777" w:rsidR="00AD6FF1" w:rsidRPr="00685E65" w:rsidRDefault="00AD6FF1" w:rsidP="00876827">
            <w:pPr>
              <w:rPr>
                <w:rFonts w:ascii="Arial" w:hAnsi="Arial" w:cs="Arial"/>
                <w:sz w:val="24"/>
                <w:szCs w:val="28"/>
              </w:rPr>
            </w:pPr>
            <w:r>
              <w:rPr>
                <w:rFonts w:ascii="Arial" w:hAnsi="Arial" w:cs="Arial"/>
                <w:sz w:val="24"/>
                <w:szCs w:val="28"/>
              </w:rPr>
              <w:t xml:space="preserve">21-28 hours </w:t>
            </w:r>
          </w:p>
        </w:tc>
        <w:tc>
          <w:tcPr>
            <w:tcW w:w="2254" w:type="dxa"/>
          </w:tcPr>
          <w:p w14:paraId="4D9A29D5" w14:textId="77777777" w:rsidR="00AD6FF1" w:rsidRPr="00685E65" w:rsidRDefault="00AD6FF1" w:rsidP="00876827">
            <w:pPr>
              <w:rPr>
                <w:rFonts w:ascii="Arial" w:hAnsi="Arial" w:cs="Arial"/>
                <w:b/>
                <w:sz w:val="24"/>
                <w:szCs w:val="32"/>
              </w:rPr>
            </w:pPr>
            <w:r w:rsidRPr="00685E65">
              <w:rPr>
                <w:rFonts w:ascii="Arial" w:hAnsi="Arial" w:cs="Arial"/>
                <w:b/>
                <w:sz w:val="24"/>
                <w:szCs w:val="32"/>
              </w:rPr>
              <w:t>Location</w:t>
            </w:r>
          </w:p>
        </w:tc>
        <w:tc>
          <w:tcPr>
            <w:tcW w:w="2731" w:type="dxa"/>
          </w:tcPr>
          <w:p w14:paraId="2E43A3A0" w14:textId="77777777" w:rsidR="00AD6FF1" w:rsidRPr="00685E65" w:rsidRDefault="00AD6FF1" w:rsidP="00876827">
            <w:pPr>
              <w:rPr>
                <w:rFonts w:ascii="Arial" w:hAnsi="Arial" w:cs="Arial"/>
                <w:sz w:val="24"/>
                <w:szCs w:val="28"/>
              </w:rPr>
            </w:pPr>
            <w:r w:rsidRPr="00685E65">
              <w:rPr>
                <w:rFonts w:ascii="Arial" w:hAnsi="Arial" w:cs="Arial"/>
                <w:sz w:val="24"/>
                <w:szCs w:val="28"/>
              </w:rPr>
              <w:t>E</w:t>
            </w:r>
            <w:r>
              <w:rPr>
                <w:rFonts w:ascii="Arial" w:hAnsi="Arial" w:cs="Arial"/>
                <w:sz w:val="24"/>
                <w:szCs w:val="28"/>
              </w:rPr>
              <w:t xml:space="preserve">dinburgh </w:t>
            </w:r>
          </w:p>
        </w:tc>
      </w:tr>
      <w:tr w:rsidR="00AD6FF1" w:rsidRPr="00685E65" w14:paraId="6DFE6A66" w14:textId="77777777" w:rsidTr="00876827">
        <w:tc>
          <w:tcPr>
            <w:tcW w:w="1985" w:type="dxa"/>
          </w:tcPr>
          <w:p w14:paraId="4D342477" w14:textId="77777777" w:rsidR="00AD6FF1" w:rsidRPr="00685E65" w:rsidRDefault="00AD6FF1" w:rsidP="00876827">
            <w:pPr>
              <w:rPr>
                <w:rFonts w:ascii="Arial" w:hAnsi="Arial" w:cs="Arial"/>
                <w:b/>
                <w:sz w:val="24"/>
                <w:szCs w:val="32"/>
              </w:rPr>
            </w:pPr>
            <w:r w:rsidRPr="00685E65">
              <w:rPr>
                <w:rFonts w:ascii="Arial" w:hAnsi="Arial" w:cs="Arial"/>
                <w:b/>
                <w:sz w:val="24"/>
                <w:szCs w:val="32"/>
              </w:rPr>
              <w:t xml:space="preserve">Salary </w:t>
            </w:r>
            <w:r>
              <w:rPr>
                <w:rFonts w:ascii="Arial" w:hAnsi="Arial" w:cs="Arial"/>
                <w:b/>
                <w:sz w:val="24"/>
                <w:szCs w:val="32"/>
              </w:rPr>
              <w:t>Scal</w:t>
            </w:r>
            <w:r w:rsidRPr="00685E65">
              <w:rPr>
                <w:rFonts w:ascii="Arial" w:hAnsi="Arial" w:cs="Arial"/>
                <w:b/>
                <w:sz w:val="24"/>
                <w:szCs w:val="32"/>
              </w:rPr>
              <w:t>e</w:t>
            </w:r>
          </w:p>
        </w:tc>
        <w:tc>
          <w:tcPr>
            <w:tcW w:w="3095" w:type="dxa"/>
          </w:tcPr>
          <w:p w14:paraId="6467BCEC" w14:textId="5C4AC619" w:rsidR="00AD6FF1" w:rsidRPr="00AD6FF1" w:rsidRDefault="00AD6FF1" w:rsidP="00876827">
            <w:pPr>
              <w:rPr>
                <w:rFonts w:ascii="Arial" w:hAnsi="Arial" w:cs="Arial"/>
                <w:sz w:val="24"/>
                <w:szCs w:val="28"/>
              </w:rPr>
            </w:pPr>
            <w:r w:rsidRPr="00AD6FF1">
              <w:rPr>
                <w:rFonts w:ascii="Arial" w:hAnsi="Arial" w:cs="Arial"/>
                <w:sz w:val="24"/>
                <w:szCs w:val="28"/>
              </w:rPr>
              <w:t>£28,684</w:t>
            </w:r>
            <w:r w:rsidR="005554DF">
              <w:rPr>
                <w:rFonts w:ascii="Arial" w:hAnsi="Arial" w:cs="Arial"/>
                <w:sz w:val="24"/>
                <w:szCs w:val="28"/>
              </w:rPr>
              <w:t>-</w:t>
            </w:r>
            <w:r w:rsidRPr="00AD6FF1">
              <w:rPr>
                <w:rFonts w:ascii="Arial" w:hAnsi="Arial" w:cs="Arial"/>
                <w:sz w:val="24"/>
                <w:szCs w:val="28"/>
              </w:rPr>
              <w:t>£30,904</w:t>
            </w:r>
          </w:p>
        </w:tc>
        <w:tc>
          <w:tcPr>
            <w:tcW w:w="2254" w:type="dxa"/>
          </w:tcPr>
          <w:p w14:paraId="7AC7A5D0" w14:textId="77777777" w:rsidR="00AD6FF1" w:rsidRPr="00685E65" w:rsidRDefault="00AD6FF1" w:rsidP="00876827">
            <w:pPr>
              <w:rPr>
                <w:rFonts w:ascii="Arial" w:hAnsi="Arial" w:cs="Arial"/>
                <w:b/>
                <w:sz w:val="24"/>
                <w:szCs w:val="32"/>
              </w:rPr>
            </w:pPr>
            <w:r w:rsidRPr="00685E65">
              <w:rPr>
                <w:rFonts w:ascii="Arial" w:hAnsi="Arial" w:cs="Arial"/>
                <w:b/>
                <w:sz w:val="24"/>
                <w:szCs w:val="32"/>
              </w:rPr>
              <w:t>Length of Post</w:t>
            </w:r>
          </w:p>
        </w:tc>
        <w:tc>
          <w:tcPr>
            <w:tcW w:w="2731" w:type="dxa"/>
          </w:tcPr>
          <w:p w14:paraId="583114F9" w14:textId="77777777" w:rsidR="00AD6FF1" w:rsidRPr="00685E65" w:rsidRDefault="00AD6FF1" w:rsidP="00876827">
            <w:pPr>
              <w:rPr>
                <w:rFonts w:ascii="Arial" w:hAnsi="Arial" w:cs="Arial"/>
                <w:sz w:val="24"/>
                <w:szCs w:val="28"/>
              </w:rPr>
            </w:pPr>
            <w:r>
              <w:rPr>
                <w:rFonts w:ascii="Arial" w:hAnsi="Arial" w:cs="Arial"/>
                <w:sz w:val="24"/>
                <w:szCs w:val="28"/>
              </w:rPr>
              <w:t>Up to 12 months</w:t>
            </w:r>
          </w:p>
        </w:tc>
      </w:tr>
      <w:tr w:rsidR="00AD6FF1" w:rsidRPr="00685E65" w14:paraId="2062EAA3" w14:textId="77777777" w:rsidTr="00876827">
        <w:tc>
          <w:tcPr>
            <w:tcW w:w="1985" w:type="dxa"/>
          </w:tcPr>
          <w:p w14:paraId="5444B201" w14:textId="33995279" w:rsidR="00AD6FF1" w:rsidRPr="00685E65" w:rsidRDefault="00AD6FF1" w:rsidP="00876827">
            <w:pPr>
              <w:rPr>
                <w:rFonts w:ascii="Arial" w:hAnsi="Arial" w:cs="Arial"/>
                <w:b/>
                <w:sz w:val="24"/>
                <w:szCs w:val="32"/>
              </w:rPr>
            </w:pPr>
            <w:r>
              <w:rPr>
                <w:rFonts w:ascii="Arial" w:hAnsi="Arial" w:cs="Arial"/>
                <w:b/>
                <w:sz w:val="24"/>
                <w:szCs w:val="32"/>
              </w:rPr>
              <w:t>Funding</w:t>
            </w:r>
          </w:p>
        </w:tc>
        <w:tc>
          <w:tcPr>
            <w:tcW w:w="3095" w:type="dxa"/>
          </w:tcPr>
          <w:p w14:paraId="6A6DC061" w14:textId="651EB0FF" w:rsidR="00AD6FF1" w:rsidRPr="00685E65" w:rsidRDefault="00AD6FF1" w:rsidP="00876827">
            <w:pPr>
              <w:rPr>
                <w:rFonts w:ascii="Arial" w:hAnsi="Arial" w:cs="Arial"/>
                <w:sz w:val="24"/>
                <w:szCs w:val="28"/>
              </w:rPr>
            </w:pPr>
            <w:r>
              <w:rPr>
                <w:rFonts w:ascii="Arial" w:hAnsi="Arial" w:cs="Arial"/>
                <w:sz w:val="24"/>
                <w:szCs w:val="28"/>
              </w:rPr>
              <w:t>City of Edinburgh Council</w:t>
            </w:r>
          </w:p>
        </w:tc>
        <w:tc>
          <w:tcPr>
            <w:tcW w:w="2254" w:type="dxa"/>
          </w:tcPr>
          <w:p w14:paraId="0F7A3849" w14:textId="77777777" w:rsidR="00AD6FF1" w:rsidRPr="00685E65" w:rsidRDefault="00AD6FF1" w:rsidP="00876827">
            <w:pPr>
              <w:rPr>
                <w:rFonts w:ascii="Arial" w:hAnsi="Arial" w:cs="Arial"/>
                <w:b/>
                <w:sz w:val="24"/>
                <w:szCs w:val="32"/>
              </w:rPr>
            </w:pPr>
            <w:r w:rsidRPr="00685E65">
              <w:rPr>
                <w:rFonts w:ascii="Arial" w:hAnsi="Arial" w:cs="Arial"/>
                <w:b/>
                <w:sz w:val="24"/>
                <w:szCs w:val="32"/>
              </w:rPr>
              <w:t>Project</w:t>
            </w:r>
          </w:p>
        </w:tc>
        <w:tc>
          <w:tcPr>
            <w:tcW w:w="2731" w:type="dxa"/>
          </w:tcPr>
          <w:p w14:paraId="5ECE0356" w14:textId="77777777" w:rsidR="00AD6FF1" w:rsidRPr="00685E65" w:rsidRDefault="00AD6FF1" w:rsidP="00876827">
            <w:pPr>
              <w:rPr>
                <w:rFonts w:ascii="Arial" w:hAnsi="Arial" w:cs="Arial"/>
                <w:sz w:val="24"/>
                <w:szCs w:val="28"/>
              </w:rPr>
            </w:pPr>
            <w:r>
              <w:rPr>
                <w:rFonts w:ascii="Arial" w:hAnsi="Arial" w:cs="Arial"/>
                <w:sz w:val="24"/>
                <w:szCs w:val="28"/>
              </w:rPr>
              <w:t>EnCompass</w:t>
            </w:r>
          </w:p>
        </w:tc>
      </w:tr>
    </w:tbl>
    <w:p w14:paraId="62022F30" w14:textId="77777777" w:rsidR="0035504B" w:rsidRPr="001F517A" w:rsidRDefault="0035504B" w:rsidP="00E050BE">
      <w:pPr>
        <w:spacing w:after="0"/>
        <w:jc w:val="both"/>
        <w:rPr>
          <w:rFonts w:ascii="Arial" w:hAnsi="Arial" w:cs="Arial"/>
          <w:sz w:val="20"/>
        </w:rPr>
      </w:pPr>
    </w:p>
    <w:tbl>
      <w:tblPr>
        <w:tblW w:w="10065" w:type="dxa"/>
        <w:jc w:val="center"/>
        <w:tblBorders>
          <w:top w:val="single" w:sz="4" w:space="0" w:color="auto"/>
          <w:left w:val="single" w:sz="4" w:space="0" w:color="auto"/>
          <w:bottom w:val="single" w:sz="4" w:space="0" w:color="auto"/>
          <w:right w:val="single" w:sz="4" w:space="0" w:color="auto"/>
        </w:tblBorders>
        <w:shd w:val="clear" w:color="auto" w:fill="D9E2F3" w:themeFill="accent5" w:themeFillTint="33"/>
        <w:tblLayout w:type="fixed"/>
        <w:tblCellMar>
          <w:left w:w="216" w:type="dxa"/>
          <w:right w:w="216" w:type="dxa"/>
        </w:tblCellMar>
        <w:tblLook w:val="0000" w:firstRow="0" w:lastRow="0" w:firstColumn="0" w:lastColumn="0" w:noHBand="0" w:noVBand="0"/>
      </w:tblPr>
      <w:tblGrid>
        <w:gridCol w:w="10065"/>
      </w:tblGrid>
      <w:tr w:rsidR="003C483D" w:rsidRPr="001F517A" w14:paraId="30B69285" w14:textId="77777777" w:rsidTr="00CB4525">
        <w:trPr>
          <w:jc w:val="center"/>
        </w:trPr>
        <w:tc>
          <w:tcPr>
            <w:tcW w:w="10065" w:type="dxa"/>
            <w:shd w:val="clear" w:color="auto" w:fill="DEEAF6" w:themeFill="accent1" w:themeFillTint="33"/>
          </w:tcPr>
          <w:p w14:paraId="08D92CBE" w14:textId="77777777" w:rsidR="003C483D" w:rsidRPr="001F517A" w:rsidRDefault="003C483D" w:rsidP="00D430F8">
            <w:pPr>
              <w:spacing w:after="0" w:line="129" w:lineRule="exact"/>
              <w:rPr>
                <w:rFonts w:ascii="Arial" w:hAnsi="Arial" w:cs="Arial"/>
                <w:sz w:val="24"/>
                <w:szCs w:val="24"/>
              </w:rPr>
            </w:pPr>
          </w:p>
          <w:p w14:paraId="0E962282" w14:textId="2B2B53EC" w:rsidR="00FF7667" w:rsidRPr="001F517A" w:rsidRDefault="00F41B85" w:rsidP="002502E5">
            <w:pPr>
              <w:tabs>
                <w:tab w:val="left" w:pos="-1440"/>
              </w:tabs>
              <w:spacing w:after="0" w:line="240" w:lineRule="auto"/>
              <w:rPr>
                <w:rFonts w:ascii="Arial" w:hAnsi="Arial" w:cs="Arial"/>
                <w:sz w:val="24"/>
                <w:szCs w:val="24"/>
              </w:rPr>
            </w:pPr>
            <w:r w:rsidRPr="001F517A">
              <w:rPr>
                <w:rFonts w:ascii="Arial" w:hAnsi="Arial" w:cs="Arial"/>
                <w:b/>
                <w:sz w:val="24"/>
                <w:szCs w:val="24"/>
              </w:rPr>
              <w:t>About the Role</w:t>
            </w:r>
            <w:r w:rsidR="003C483D" w:rsidRPr="001F517A">
              <w:rPr>
                <w:rFonts w:ascii="Arial" w:hAnsi="Arial" w:cs="Arial"/>
                <w:sz w:val="24"/>
                <w:szCs w:val="24"/>
              </w:rPr>
              <w:t>:</w:t>
            </w:r>
            <w:r w:rsidR="00AD6FF1">
              <w:rPr>
                <w:rFonts w:ascii="Arial" w:hAnsi="Arial" w:cs="Arial"/>
                <w:sz w:val="24"/>
              </w:rPr>
              <w:t xml:space="preserve"> An opportunity has arisen for Access to Industry (AI) to recruit an enthusiastic individual to work within our EnCompass team, focusing on work with our clients in recovery from </w:t>
            </w:r>
            <w:r w:rsidR="005554DF">
              <w:rPr>
                <w:rFonts w:ascii="Arial" w:hAnsi="Arial" w:cs="Arial"/>
                <w:sz w:val="24"/>
              </w:rPr>
              <w:t xml:space="preserve">problematic </w:t>
            </w:r>
            <w:r w:rsidR="00AD6FF1">
              <w:rPr>
                <w:rFonts w:ascii="Arial" w:hAnsi="Arial" w:cs="Arial"/>
                <w:sz w:val="24"/>
              </w:rPr>
              <w:t xml:space="preserve">substance use and justice involvement. </w:t>
            </w:r>
            <w:r w:rsidR="00AD6FF1">
              <w:rPr>
                <w:rFonts w:ascii="Arial" w:hAnsi="Arial" w:cs="Arial"/>
                <w:sz w:val="24"/>
                <w:szCs w:val="24"/>
              </w:rPr>
              <w:t>You will be a self-starter and be creative in deliver</w:t>
            </w:r>
            <w:r w:rsidR="005554DF">
              <w:rPr>
                <w:rFonts w:ascii="Arial" w:hAnsi="Arial" w:cs="Arial"/>
                <w:sz w:val="24"/>
                <w:szCs w:val="24"/>
              </w:rPr>
              <w:t>ing</w:t>
            </w:r>
            <w:r w:rsidR="00AD6FF1">
              <w:rPr>
                <w:rFonts w:ascii="Arial" w:hAnsi="Arial" w:cs="Arial"/>
                <w:sz w:val="24"/>
                <w:szCs w:val="24"/>
              </w:rPr>
              <w:t xml:space="preserve"> casework and develop</w:t>
            </w:r>
            <w:r w:rsidR="005554DF">
              <w:rPr>
                <w:rFonts w:ascii="Arial" w:hAnsi="Arial" w:cs="Arial"/>
                <w:sz w:val="24"/>
                <w:szCs w:val="24"/>
              </w:rPr>
              <w:t>ing</w:t>
            </w:r>
            <w:r w:rsidR="00AD6FF1">
              <w:rPr>
                <w:rFonts w:ascii="Arial" w:hAnsi="Arial" w:cs="Arial"/>
                <w:sz w:val="24"/>
                <w:szCs w:val="24"/>
              </w:rPr>
              <w:t xml:space="preserve"> activit</w:t>
            </w:r>
            <w:r w:rsidR="005554DF">
              <w:rPr>
                <w:rFonts w:ascii="Arial" w:hAnsi="Arial" w:cs="Arial"/>
                <w:sz w:val="24"/>
                <w:szCs w:val="24"/>
              </w:rPr>
              <w:t>ies</w:t>
            </w:r>
            <w:r w:rsidR="00AD6FF1">
              <w:rPr>
                <w:rFonts w:ascii="Arial" w:hAnsi="Arial" w:cs="Arial"/>
                <w:sz w:val="24"/>
                <w:szCs w:val="24"/>
              </w:rPr>
              <w:t xml:space="preserve"> that enhance clients’ confidence and skills</w:t>
            </w:r>
            <w:r w:rsidR="005554DF">
              <w:rPr>
                <w:rFonts w:ascii="Arial" w:hAnsi="Arial" w:cs="Arial"/>
                <w:sz w:val="24"/>
                <w:szCs w:val="24"/>
              </w:rPr>
              <w:t xml:space="preserve">, </w:t>
            </w:r>
            <w:r w:rsidR="00AD6FF1">
              <w:rPr>
                <w:rFonts w:ascii="Arial" w:hAnsi="Arial" w:cs="Arial"/>
                <w:sz w:val="24"/>
                <w:szCs w:val="24"/>
              </w:rPr>
              <w:t>progress</w:t>
            </w:r>
            <w:r w:rsidR="005554DF">
              <w:rPr>
                <w:rFonts w:ascii="Arial" w:hAnsi="Arial" w:cs="Arial"/>
                <w:sz w:val="24"/>
                <w:szCs w:val="24"/>
              </w:rPr>
              <w:t>ing</w:t>
            </w:r>
            <w:r w:rsidR="00AD6FF1">
              <w:rPr>
                <w:rFonts w:ascii="Arial" w:hAnsi="Arial" w:cs="Arial"/>
                <w:sz w:val="24"/>
                <w:szCs w:val="24"/>
              </w:rPr>
              <w:t xml:space="preserve"> them into further learning and employment.</w:t>
            </w:r>
          </w:p>
        </w:tc>
      </w:tr>
    </w:tbl>
    <w:p w14:paraId="671FC21E" w14:textId="77777777" w:rsidR="00E050BE" w:rsidRPr="001F517A" w:rsidRDefault="00E050BE" w:rsidP="001F517A">
      <w:pPr>
        <w:spacing w:after="0"/>
        <w:ind w:left="-426"/>
        <w:rPr>
          <w:rFonts w:ascii="Arial" w:hAnsi="Arial" w:cs="Arial"/>
          <w:sz w:val="24"/>
          <w:szCs w:val="24"/>
        </w:rPr>
      </w:pPr>
    </w:p>
    <w:p w14:paraId="79A8CDB4" w14:textId="70CE8E13" w:rsidR="00E55D7D" w:rsidRDefault="00B16D76" w:rsidP="00B16D76">
      <w:pPr>
        <w:spacing w:after="0"/>
        <w:ind w:left="-426"/>
        <w:rPr>
          <w:rFonts w:ascii="Arial" w:hAnsi="Arial" w:cs="Arial"/>
          <w:b/>
          <w:sz w:val="24"/>
          <w:szCs w:val="24"/>
        </w:rPr>
      </w:pPr>
      <w:r w:rsidRPr="00B16D76">
        <w:rPr>
          <w:rFonts w:ascii="Arial" w:hAnsi="Arial" w:cs="Arial"/>
          <w:b/>
          <w:sz w:val="24"/>
          <w:szCs w:val="24"/>
        </w:rPr>
        <w:t xml:space="preserve">Key </w:t>
      </w:r>
      <w:r w:rsidR="005554DF">
        <w:rPr>
          <w:rFonts w:ascii="Arial" w:hAnsi="Arial" w:cs="Arial"/>
          <w:b/>
          <w:sz w:val="24"/>
          <w:szCs w:val="24"/>
        </w:rPr>
        <w:t>r</w:t>
      </w:r>
      <w:r w:rsidRPr="00B16D76">
        <w:rPr>
          <w:rFonts w:ascii="Arial" w:hAnsi="Arial" w:cs="Arial"/>
          <w:b/>
          <w:sz w:val="24"/>
          <w:szCs w:val="24"/>
        </w:rPr>
        <w:t>esponsibility areas will include:</w:t>
      </w:r>
    </w:p>
    <w:p w14:paraId="49E19506" w14:textId="77777777" w:rsidR="005554DF" w:rsidRPr="00B16D76" w:rsidRDefault="005554DF" w:rsidP="00B16D76">
      <w:pPr>
        <w:spacing w:after="0"/>
        <w:ind w:left="-426"/>
        <w:rPr>
          <w:rFonts w:ascii="Arial" w:hAnsi="Arial" w:cs="Arial"/>
          <w:b/>
          <w:sz w:val="24"/>
          <w:szCs w:val="24"/>
        </w:rPr>
      </w:pPr>
    </w:p>
    <w:p w14:paraId="32B35073" w14:textId="77777777" w:rsidR="00C03851" w:rsidRDefault="00AD6FF1" w:rsidP="00B16D76">
      <w:pPr>
        <w:widowControl w:val="0"/>
        <w:tabs>
          <w:tab w:val="left" w:pos="-1440"/>
        </w:tabs>
        <w:spacing w:after="0" w:line="240" w:lineRule="auto"/>
        <w:ind w:left="-426"/>
        <w:rPr>
          <w:rFonts w:ascii="Arial" w:hAnsi="Arial" w:cs="Arial"/>
          <w:bCs/>
          <w:sz w:val="24"/>
          <w:szCs w:val="24"/>
        </w:rPr>
      </w:pPr>
      <w:r w:rsidRPr="005554DF">
        <w:rPr>
          <w:rFonts w:ascii="Arial" w:hAnsi="Arial" w:cs="Arial"/>
          <w:b/>
          <w:sz w:val="24"/>
          <w:szCs w:val="24"/>
        </w:rPr>
        <w:t xml:space="preserve">Service Delivery: </w:t>
      </w:r>
      <w:r w:rsidRPr="005554DF">
        <w:rPr>
          <w:rFonts w:ascii="Arial" w:hAnsi="Arial" w:cs="Arial"/>
          <w:bCs/>
          <w:sz w:val="24"/>
          <w:szCs w:val="24"/>
        </w:rPr>
        <w:t xml:space="preserve">Working within a small team you will provide employability support to people with complex health and social care needs with a focus on people in recovery from </w:t>
      </w:r>
      <w:r w:rsidR="005554DF">
        <w:rPr>
          <w:rFonts w:ascii="Arial" w:hAnsi="Arial" w:cs="Arial"/>
          <w:bCs/>
          <w:sz w:val="24"/>
          <w:szCs w:val="24"/>
        </w:rPr>
        <w:t xml:space="preserve">problematic </w:t>
      </w:r>
      <w:r w:rsidRPr="005554DF">
        <w:rPr>
          <w:rFonts w:ascii="Arial" w:hAnsi="Arial" w:cs="Arial"/>
          <w:bCs/>
          <w:sz w:val="24"/>
          <w:szCs w:val="24"/>
        </w:rPr>
        <w:t>alcohol and substance use and involvement with the justice system. Support will be offered in both one-to-one and group work</w:t>
      </w:r>
      <w:r w:rsidR="005554DF">
        <w:rPr>
          <w:rFonts w:ascii="Arial" w:hAnsi="Arial" w:cs="Arial"/>
          <w:bCs/>
          <w:sz w:val="24"/>
          <w:szCs w:val="24"/>
        </w:rPr>
        <w:t>,</w:t>
      </w:r>
      <w:r w:rsidRPr="005554DF">
        <w:rPr>
          <w:rFonts w:ascii="Arial" w:hAnsi="Arial" w:cs="Arial"/>
          <w:bCs/>
          <w:sz w:val="24"/>
          <w:szCs w:val="24"/>
        </w:rPr>
        <w:t xml:space="preserve"> where you will be responsible for the case management of clients and the development and delivery of group work. </w:t>
      </w:r>
    </w:p>
    <w:p w14:paraId="423C99B0" w14:textId="77777777" w:rsidR="00C03851" w:rsidRDefault="00C03851" w:rsidP="00B16D76">
      <w:pPr>
        <w:widowControl w:val="0"/>
        <w:tabs>
          <w:tab w:val="left" w:pos="-1440"/>
        </w:tabs>
        <w:spacing w:after="0" w:line="240" w:lineRule="auto"/>
        <w:ind w:left="-426"/>
        <w:rPr>
          <w:rFonts w:ascii="Arial" w:hAnsi="Arial" w:cs="Arial"/>
          <w:bCs/>
          <w:sz w:val="24"/>
          <w:szCs w:val="24"/>
        </w:rPr>
      </w:pPr>
    </w:p>
    <w:p w14:paraId="2D584332" w14:textId="74314E4E" w:rsidR="00AD6FF1" w:rsidRPr="005554DF" w:rsidRDefault="00C03851" w:rsidP="00B16D76">
      <w:pPr>
        <w:widowControl w:val="0"/>
        <w:tabs>
          <w:tab w:val="left" w:pos="-1440"/>
        </w:tabs>
        <w:spacing w:after="0" w:line="240" w:lineRule="auto"/>
        <w:ind w:left="-426"/>
        <w:rPr>
          <w:rFonts w:ascii="Arial" w:hAnsi="Arial" w:cs="Arial"/>
          <w:b/>
          <w:sz w:val="24"/>
          <w:szCs w:val="24"/>
        </w:rPr>
      </w:pPr>
      <w:r w:rsidRPr="00C03851">
        <w:rPr>
          <w:rFonts w:ascii="Arial" w:hAnsi="Arial" w:cs="Arial"/>
          <w:bCs/>
          <w:sz w:val="24"/>
          <w:szCs w:val="24"/>
        </w:rPr>
        <w:t>Importantly,</w:t>
      </w:r>
      <w:r>
        <w:rPr>
          <w:rFonts w:ascii="Arial" w:hAnsi="Arial" w:cs="Arial"/>
          <w:bCs/>
          <w:sz w:val="24"/>
          <w:szCs w:val="24"/>
        </w:rPr>
        <w:t xml:space="preserve"> </w:t>
      </w:r>
      <w:r w:rsidRPr="00C03851">
        <w:rPr>
          <w:rFonts w:ascii="Arial" w:hAnsi="Arial" w:cs="Arial"/>
          <w:bCs/>
          <w:sz w:val="24"/>
          <w:szCs w:val="24"/>
        </w:rPr>
        <w:t>this</w:t>
      </w:r>
      <w:r w:rsidR="00AD6FF1" w:rsidRPr="00C03851">
        <w:rPr>
          <w:rFonts w:ascii="Arial" w:hAnsi="Arial" w:cs="Arial"/>
          <w:bCs/>
          <w:sz w:val="24"/>
          <w:szCs w:val="24"/>
        </w:rPr>
        <w:t xml:space="preserve"> role</w:t>
      </w:r>
      <w:r w:rsidR="00AD6FF1" w:rsidRPr="005554DF">
        <w:rPr>
          <w:rFonts w:ascii="Arial" w:hAnsi="Arial" w:cs="Arial"/>
          <w:bCs/>
          <w:sz w:val="24"/>
          <w:szCs w:val="24"/>
        </w:rPr>
        <w:t xml:space="preserve"> also include</w:t>
      </w:r>
      <w:r w:rsidR="007B468F">
        <w:rPr>
          <w:rFonts w:ascii="Arial" w:hAnsi="Arial" w:cs="Arial"/>
          <w:bCs/>
          <w:sz w:val="24"/>
          <w:szCs w:val="24"/>
        </w:rPr>
        <w:t>s the</w:t>
      </w:r>
      <w:r w:rsidR="00AD6FF1" w:rsidRPr="005554DF">
        <w:rPr>
          <w:rFonts w:ascii="Arial" w:hAnsi="Arial" w:cs="Arial"/>
          <w:bCs/>
          <w:sz w:val="24"/>
          <w:szCs w:val="24"/>
        </w:rPr>
        <w:t xml:space="preserve"> responsibility for the service we provide in and out of HMP Edinburgh, supporting Edinburgh-bound prison leavers. Generally</w:t>
      </w:r>
      <w:r w:rsidR="00D329CA">
        <w:rPr>
          <w:rFonts w:ascii="Arial" w:hAnsi="Arial" w:cs="Arial"/>
          <w:bCs/>
          <w:sz w:val="24"/>
          <w:szCs w:val="24"/>
        </w:rPr>
        <w:t>,</w:t>
      </w:r>
      <w:r w:rsidR="00AD6FF1" w:rsidRPr="005554DF">
        <w:rPr>
          <w:rFonts w:ascii="Arial" w:hAnsi="Arial" w:cs="Arial"/>
          <w:bCs/>
          <w:sz w:val="24"/>
          <w:szCs w:val="24"/>
        </w:rPr>
        <w:t xml:space="preserve"> this will involve one day per week working in the prison and will also include</w:t>
      </w:r>
      <w:r w:rsidR="005D1C29">
        <w:rPr>
          <w:rFonts w:ascii="Arial" w:hAnsi="Arial" w:cs="Arial"/>
          <w:bCs/>
          <w:sz w:val="24"/>
          <w:szCs w:val="24"/>
        </w:rPr>
        <w:t xml:space="preserve"> administrative</w:t>
      </w:r>
      <w:r w:rsidR="00AD6FF1" w:rsidRPr="005554DF">
        <w:rPr>
          <w:rFonts w:ascii="Arial" w:hAnsi="Arial" w:cs="Arial"/>
          <w:bCs/>
          <w:sz w:val="24"/>
          <w:szCs w:val="24"/>
        </w:rPr>
        <w:t xml:space="preserve"> </w:t>
      </w:r>
      <w:r w:rsidR="005D1C29">
        <w:rPr>
          <w:rFonts w:ascii="Arial" w:hAnsi="Arial" w:cs="Arial"/>
          <w:bCs/>
          <w:sz w:val="24"/>
          <w:szCs w:val="24"/>
        </w:rPr>
        <w:t>support</w:t>
      </w:r>
      <w:r w:rsidR="00AD6FF1" w:rsidRPr="005554DF">
        <w:rPr>
          <w:rFonts w:ascii="Arial" w:hAnsi="Arial" w:cs="Arial"/>
          <w:bCs/>
          <w:sz w:val="24"/>
          <w:szCs w:val="24"/>
        </w:rPr>
        <w:t xml:space="preserve"> to the successful CSCS (Construction Skills Certification Scheme</w:t>
      </w:r>
      <w:r w:rsidR="00AD6FF1" w:rsidRPr="00C03851">
        <w:rPr>
          <w:rFonts w:ascii="Arial" w:hAnsi="Arial" w:cs="Arial"/>
          <w:bCs/>
          <w:sz w:val="24"/>
          <w:szCs w:val="24"/>
        </w:rPr>
        <w:t>)</w:t>
      </w:r>
      <w:r w:rsidR="009A4771" w:rsidRPr="00C03851">
        <w:rPr>
          <w:rFonts w:ascii="Arial" w:hAnsi="Arial" w:cs="Arial"/>
          <w:bCs/>
          <w:sz w:val="24"/>
          <w:szCs w:val="24"/>
        </w:rPr>
        <w:t xml:space="preserve"> within the</w:t>
      </w:r>
      <w:r w:rsidRPr="00C03851">
        <w:rPr>
          <w:rFonts w:ascii="Arial" w:hAnsi="Arial" w:cs="Arial"/>
          <w:bCs/>
          <w:sz w:val="24"/>
          <w:szCs w:val="24"/>
        </w:rPr>
        <w:t xml:space="preserve"> prison.</w:t>
      </w:r>
      <w:r>
        <w:rPr>
          <w:rFonts w:ascii="Arial" w:hAnsi="Arial" w:cs="Arial"/>
          <w:bCs/>
          <w:sz w:val="24"/>
          <w:szCs w:val="24"/>
        </w:rPr>
        <w:t xml:space="preserve"> This </w:t>
      </w:r>
      <w:r w:rsidR="005D1C29">
        <w:rPr>
          <w:rFonts w:ascii="Arial" w:hAnsi="Arial" w:cs="Arial"/>
          <w:bCs/>
          <w:sz w:val="24"/>
          <w:szCs w:val="24"/>
        </w:rPr>
        <w:t>programme is delivered by specialist trainers, running 2-4 times per year. The prison</w:t>
      </w:r>
      <w:r>
        <w:rPr>
          <w:rFonts w:ascii="Arial" w:hAnsi="Arial" w:cs="Arial"/>
          <w:bCs/>
          <w:sz w:val="24"/>
          <w:szCs w:val="24"/>
        </w:rPr>
        <w:t xml:space="preserve"> </w:t>
      </w:r>
      <w:r w:rsidR="007B468F">
        <w:rPr>
          <w:rFonts w:ascii="Arial" w:hAnsi="Arial" w:cs="Arial"/>
          <w:bCs/>
          <w:sz w:val="24"/>
          <w:szCs w:val="24"/>
        </w:rPr>
        <w:t xml:space="preserve">Caseworker </w:t>
      </w:r>
      <w:r>
        <w:rPr>
          <w:rFonts w:ascii="Arial" w:hAnsi="Arial" w:cs="Arial"/>
          <w:bCs/>
          <w:sz w:val="24"/>
          <w:szCs w:val="24"/>
        </w:rPr>
        <w:t xml:space="preserve">role will also include managing a small caseload of prison-based 1:1 </w:t>
      </w:r>
      <w:proofErr w:type="gramStart"/>
      <w:r>
        <w:rPr>
          <w:rFonts w:ascii="Arial" w:hAnsi="Arial" w:cs="Arial"/>
          <w:bCs/>
          <w:sz w:val="24"/>
          <w:szCs w:val="24"/>
        </w:rPr>
        <w:t>appointments</w:t>
      </w:r>
      <w:proofErr w:type="gramEnd"/>
      <w:r>
        <w:rPr>
          <w:rFonts w:ascii="Arial" w:hAnsi="Arial" w:cs="Arial"/>
          <w:bCs/>
          <w:sz w:val="24"/>
          <w:szCs w:val="24"/>
        </w:rPr>
        <w:t xml:space="preserve"> with people moving towards liberation, then planning for continued support with them, post-custody.</w:t>
      </w:r>
    </w:p>
    <w:p w14:paraId="2E168F4F" w14:textId="77777777" w:rsidR="00AD6FF1" w:rsidRPr="005554DF" w:rsidRDefault="00AD6FF1" w:rsidP="00B16D76">
      <w:pPr>
        <w:tabs>
          <w:tab w:val="left" w:pos="-1440"/>
        </w:tabs>
        <w:spacing w:after="0" w:line="240" w:lineRule="auto"/>
        <w:ind w:left="-426"/>
        <w:rPr>
          <w:rFonts w:ascii="Arial" w:hAnsi="Arial" w:cs="Arial"/>
          <w:sz w:val="24"/>
          <w:szCs w:val="24"/>
        </w:rPr>
      </w:pPr>
    </w:p>
    <w:p w14:paraId="3284A1BE" w14:textId="551E2CED" w:rsidR="00AD6FF1" w:rsidRPr="005554DF" w:rsidRDefault="00AD6FF1" w:rsidP="00B16D76">
      <w:pPr>
        <w:tabs>
          <w:tab w:val="left" w:pos="-1440"/>
        </w:tabs>
        <w:spacing w:after="0" w:line="240" w:lineRule="auto"/>
        <w:ind w:left="-426"/>
        <w:rPr>
          <w:rFonts w:ascii="Arial" w:hAnsi="Arial" w:cs="Arial"/>
          <w:sz w:val="24"/>
          <w:szCs w:val="24"/>
        </w:rPr>
      </w:pPr>
      <w:r w:rsidRPr="005554DF">
        <w:rPr>
          <w:rFonts w:ascii="Arial" w:hAnsi="Arial" w:cs="Arial"/>
          <w:b/>
          <w:bCs/>
          <w:sz w:val="24"/>
          <w:szCs w:val="24"/>
        </w:rPr>
        <w:t>Case Management</w:t>
      </w:r>
      <w:r w:rsidRPr="005554DF">
        <w:rPr>
          <w:rFonts w:ascii="Arial" w:hAnsi="Arial" w:cs="Arial"/>
          <w:sz w:val="24"/>
          <w:szCs w:val="24"/>
        </w:rPr>
        <w:t xml:space="preserve">: You will provide one-to-one education, training and employability support to people with </w:t>
      </w:r>
      <w:r w:rsidR="005554DF">
        <w:rPr>
          <w:rFonts w:ascii="Arial" w:hAnsi="Arial" w:cs="Arial"/>
          <w:sz w:val="24"/>
          <w:szCs w:val="24"/>
        </w:rPr>
        <w:t>‘</w:t>
      </w:r>
      <w:r w:rsidRPr="005554DF">
        <w:rPr>
          <w:rFonts w:ascii="Arial" w:hAnsi="Arial" w:cs="Arial"/>
          <w:sz w:val="24"/>
          <w:szCs w:val="24"/>
        </w:rPr>
        <w:t xml:space="preserve">complex needs’. Your main caseload will be people who are in recovery from </w:t>
      </w:r>
      <w:r w:rsidR="005554DF">
        <w:rPr>
          <w:rFonts w:ascii="Arial" w:hAnsi="Arial" w:cs="Arial"/>
          <w:sz w:val="24"/>
          <w:szCs w:val="24"/>
        </w:rPr>
        <w:t xml:space="preserve">problematic </w:t>
      </w:r>
      <w:r w:rsidRPr="005554DF">
        <w:rPr>
          <w:rFonts w:ascii="Arial" w:hAnsi="Arial" w:cs="Arial"/>
          <w:sz w:val="24"/>
          <w:szCs w:val="24"/>
        </w:rPr>
        <w:t>alcohol and substance use and people who are recently liberated from prison or who have had recent community justice involvement. You will action plan and goal set with this group and meet regularly to support achievement. Engagement will take place within our Cowgate premises and in outreach settings across the city to meet the needs of the clients.</w:t>
      </w:r>
    </w:p>
    <w:p w14:paraId="253DB9E9" w14:textId="77777777" w:rsidR="00AD6FF1" w:rsidRPr="005554DF" w:rsidRDefault="00AD6FF1" w:rsidP="00B16D76">
      <w:pPr>
        <w:tabs>
          <w:tab w:val="left" w:pos="-1440"/>
        </w:tabs>
        <w:spacing w:after="0" w:line="240" w:lineRule="auto"/>
        <w:ind w:left="-426"/>
        <w:rPr>
          <w:rFonts w:ascii="Arial" w:hAnsi="Arial" w:cs="Arial"/>
          <w:sz w:val="24"/>
          <w:szCs w:val="24"/>
        </w:rPr>
      </w:pPr>
    </w:p>
    <w:p w14:paraId="4C11E8D9" w14:textId="323EDBD1" w:rsidR="00AD6FF1" w:rsidRPr="005554DF" w:rsidRDefault="00AD6FF1" w:rsidP="00B16D76">
      <w:pPr>
        <w:spacing w:after="0" w:line="240" w:lineRule="auto"/>
        <w:ind w:left="-426"/>
        <w:rPr>
          <w:rFonts w:ascii="Arial" w:hAnsi="Arial" w:cs="Arial"/>
          <w:sz w:val="24"/>
          <w:szCs w:val="24"/>
        </w:rPr>
      </w:pPr>
      <w:r w:rsidRPr="005554DF">
        <w:rPr>
          <w:rFonts w:ascii="Arial" w:hAnsi="Arial" w:cs="Arial"/>
          <w:b/>
          <w:bCs/>
          <w:sz w:val="24"/>
          <w:szCs w:val="24"/>
        </w:rPr>
        <w:t>Skills and Learning Group Work</w:t>
      </w:r>
      <w:r w:rsidRPr="005554DF">
        <w:rPr>
          <w:rFonts w:ascii="Arial" w:hAnsi="Arial" w:cs="Arial"/>
          <w:sz w:val="24"/>
          <w:szCs w:val="24"/>
        </w:rPr>
        <w:t xml:space="preserve">: You will contribute to the EnCompass team’s </w:t>
      </w:r>
      <w:r w:rsidRPr="005554DF">
        <w:rPr>
          <w:rFonts w:ascii="Arial" w:hAnsi="Arial" w:cs="Arial"/>
          <w:bCs/>
          <w:sz w:val="24"/>
          <w:szCs w:val="24"/>
        </w:rPr>
        <w:t>development and delivery of therapeutic and skills-based group work programmes</w:t>
      </w:r>
      <w:r w:rsidR="005554DF">
        <w:rPr>
          <w:rFonts w:ascii="Arial" w:hAnsi="Arial" w:cs="Arial"/>
          <w:bCs/>
          <w:sz w:val="24"/>
          <w:szCs w:val="24"/>
        </w:rPr>
        <w:t xml:space="preserve"> – building</w:t>
      </w:r>
      <w:r w:rsidRPr="005554DF">
        <w:rPr>
          <w:rFonts w:ascii="Arial" w:hAnsi="Arial" w:cs="Arial"/>
          <w:bCs/>
          <w:sz w:val="24"/>
          <w:szCs w:val="24"/>
        </w:rPr>
        <w:t xml:space="preserve"> on current group offerings</w:t>
      </w:r>
      <w:r w:rsidR="005554DF">
        <w:rPr>
          <w:rFonts w:ascii="Arial" w:hAnsi="Arial" w:cs="Arial"/>
          <w:bCs/>
          <w:sz w:val="24"/>
          <w:szCs w:val="24"/>
        </w:rPr>
        <w:t>,</w:t>
      </w:r>
      <w:r w:rsidRPr="005554DF">
        <w:rPr>
          <w:rFonts w:ascii="Arial" w:hAnsi="Arial" w:cs="Arial"/>
          <w:sz w:val="24"/>
          <w:szCs w:val="24"/>
        </w:rPr>
        <w:t xml:space="preserve"> including CSCS training; Driving Theory; Employability Skills; and Digital Skills. You will support your clients to access accredited learning through AI’s partnership with Edinburgh College and our own accredited courses as an approved Qualifications Scotland centre.</w:t>
      </w:r>
    </w:p>
    <w:p w14:paraId="661EB86D" w14:textId="77777777" w:rsidR="00AD6FF1" w:rsidRPr="005554DF" w:rsidRDefault="00AD6FF1" w:rsidP="00B16D76">
      <w:pPr>
        <w:spacing w:after="0" w:line="240" w:lineRule="auto"/>
        <w:ind w:left="-426"/>
        <w:rPr>
          <w:rFonts w:ascii="Arial" w:hAnsi="Arial" w:cs="Arial"/>
          <w:sz w:val="24"/>
          <w:szCs w:val="24"/>
        </w:rPr>
      </w:pPr>
    </w:p>
    <w:p w14:paraId="43962782" w14:textId="77777777" w:rsidR="00AD6FF1" w:rsidRPr="005554DF" w:rsidRDefault="00AD6FF1" w:rsidP="00B16D76">
      <w:pPr>
        <w:tabs>
          <w:tab w:val="left" w:pos="-1440"/>
        </w:tabs>
        <w:spacing w:after="0" w:line="240" w:lineRule="auto"/>
        <w:ind w:left="-426"/>
        <w:rPr>
          <w:rFonts w:ascii="Arial" w:hAnsi="Arial" w:cs="Arial"/>
          <w:sz w:val="24"/>
          <w:szCs w:val="24"/>
        </w:rPr>
      </w:pPr>
      <w:r w:rsidRPr="005554DF">
        <w:rPr>
          <w:rFonts w:ascii="Arial" w:hAnsi="Arial" w:cs="Arial"/>
          <w:b/>
          <w:bCs/>
          <w:sz w:val="24"/>
          <w:szCs w:val="24"/>
        </w:rPr>
        <w:t>Relationship Management</w:t>
      </w:r>
      <w:r w:rsidRPr="005554DF">
        <w:rPr>
          <w:rFonts w:ascii="Arial" w:hAnsi="Arial" w:cs="Arial"/>
          <w:sz w:val="24"/>
          <w:szCs w:val="24"/>
        </w:rPr>
        <w:t>: Key to this role is a strong, professional approach to managing relationships with both referring partners and those providing opportunities for our clients.</w:t>
      </w:r>
    </w:p>
    <w:p w14:paraId="72766E01" w14:textId="77777777" w:rsidR="00AD6FF1" w:rsidRPr="005554DF" w:rsidRDefault="00AD6FF1" w:rsidP="00B16D76">
      <w:pPr>
        <w:tabs>
          <w:tab w:val="left" w:pos="-1440"/>
        </w:tabs>
        <w:spacing w:after="0" w:line="240" w:lineRule="auto"/>
        <w:ind w:left="-426"/>
        <w:rPr>
          <w:rFonts w:ascii="Arial" w:hAnsi="Arial" w:cs="Arial"/>
          <w:sz w:val="24"/>
          <w:szCs w:val="24"/>
        </w:rPr>
      </w:pPr>
    </w:p>
    <w:p w14:paraId="44671D04" w14:textId="77777777" w:rsidR="00AD6FF1" w:rsidRPr="005554DF" w:rsidRDefault="00AD6FF1" w:rsidP="00B16D76">
      <w:pPr>
        <w:spacing w:after="0" w:line="240" w:lineRule="auto"/>
        <w:ind w:left="-426"/>
        <w:rPr>
          <w:rFonts w:ascii="Arial" w:hAnsi="Arial" w:cs="Arial"/>
          <w:sz w:val="24"/>
          <w:szCs w:val="24"/>
        </w:rPr>
      </w:pPr>
      <w:r w:rsidRPr="005554DF">
        <w:rPr>
          <w:rFonts w:ascii="Arial" w:hAnsi="Arial" w:cs="Arial"/>
          <w:b/>
          <w:bCs/>
          <w:sz w:val="24"/>
          <w:szCs w:val="24"/>
        </w:rPr>
        <w:t>Outcomes</w:t>
      </w:r>
      <w:r w:rsidRPr="005554DF">
        <w:rPr>
          <w:rFonts w:ascii="Arial" w:hAnsi="Arial" w:cs="Arial"/>
          <w:sz w:val="24"/>
          <w:szCs w:val="24"/>
        </w:rPr>
        <w:t>: You will support clients to achieve project outputs and outcomes, part of this will be ensuring that evidence of outcomes is achieved in line with funder requirements.</w:t>
      </w:r>
    </w:p>
    <w:p w14:paraId="42D0F7A6" w14:textId="77777777" w:rsidR="00AD6FF1" w:rsidRPr="005554DF" w:rsidRDefault="00AD6FF1" w:rsidP="00B16D76">
      <w:pPr>
        <w:spacing w:after="0" w:line="240" w:lineRule="auto"/>
        <w:ind w:left="-426"/>
        <w:rPr>
          <w:rFonts w:ascii="Arial" w:hAnsi="Arial" w:cs="Arial"/>
          <w:b/>
          <w:sz w:val="24"/>
          <w:szCs w:val="24"/>
        </w:rPr>
      </w:pPr>
    </w:p>
    <w:p w14:paraId="65B962EF" w14:textId="77777777" w:rsidR="00AD6FF1" w:rsidRPr="005554DF" w:rsidRDefault="00AD6FF1" w:rsidP="00B16D76">
      <w:pPr>
        <w:spacing w:after="0" w:line="240" w:lineRule="auto"/>
        <w:ind w:left="-426"/>
        <w:rPr>
          <w:rFonts w:ascii="Arial" w:hAnsi="Arial" w:cs="Arial"/>
          <w:sz w:val="24"/>
          <w:szCs w:val="24"/>
        </w:rPr>
      </w:pPr>
      <w:r w:rsidRPr="005554DF">
        <w:rPr>
          <w:rFonts w:ascii="Arial" w:hAnsi="Arial" w:cs="Arial"/>
          <w:b/>
          <w:sz w:val="24"/>
          <w:szCs w:val="24"/>
        </w:rPr>
        <w:lastRenderedPageBreak/>
        <w:t xml:space="preserve">Administration: </w:t>
      </w:r>
      <w:r w:rsidRPr="005554DF">
        <w:rPr>
          <w:rFonts w:ascii="Arial" w:hAnsi="Arial" w:cs="Arial"/>
          <w:sz w:val="24"/>
          <w:szCs w:val="24"/>
        </w:rPr>
        <w:t xml:space="preserve">You will administer all aspects of the project from referrals, training, progression routes and employer engagement. </w:t>
      </w:r>
    </w:p>
    <w:p w14:paraId="12B2547F" w14:textId="77777777" w:rsidR="00AD6FF1" w:rsidRPr="005554DF" w:rsidRDefault="00AD6FF1" w:rsidP="00B16D76">
      <w:pPr>
        <w:spacing w:after="0" w:line="240" w:lineRule="auto"/>
        <w:ind w:left="-426"/>
        <w:rPr>
          <w:rStyle w:val="A1"/>
          <w:rFonts w:ascii="Arial" w:hAnsi="Arial" w:cs="Arial"/>
          <w:b/>
          <w:sz w:val="24"/>
          <w:szCs w:val="24"/>
        </w:rPr>
      </w:pPr>
    </w:p>
    <w:p w14:paraId="5E604C0D" w14:textId="0A1DEC7E" w:rsidR="00AD6FF1" w:rsidRPr="005554DF" w:rsidRDefault="00AD6FF1" w:rsidP="00B16D76">
      <w:pPr>
        <w:spacing w:after="0" w:line="240" w:lineRule="auto"/>
        <w:ind w:left="-426"/>
        <w:rPr>
          <w:rStyle w:val="A1"/>
          <w:rFonts w:ascii="Arial" w:hAnsi="Arial" w:cs="Arial"/>
          <w:sz w:val="24"/>
          <w:szCs w:val="24"/>
        </w:rPr>
      </w:pPr>
      <w:r w:rsidRPr="005554DF">
        <w:rPr>
          <w:rStyle w:val="A1"/>
          <w:rFonts w:ascii="Arial" w:hAnsi="Arial" w:cs="Arial"/>
          <w:b/>
          <w:sz w:val="24"/>
          <w:szCs w:val="24"/>
        </w:rPr>
        <w:t>AI Team</w:t>
      </w:r>
      <w:r w:rsidRPr="005554DF">
        <w:rPr>
          <w:rStyle w:val="A1"/>
          <w:rFonts w:ascii="Arial" w:hAnsi="Arial" w:cs="Arial"/>
          <w:sz w:val="24"/>
          <w:szCs w:val="24"/>
        </w:rPr>
        <w:t xml:space="preserve">: </w:t>
      </w:r>
      <w:r w:rsidR="00697115" w:rsidRPr="00C03851">
        <w:rPr>
          <w:rStyle w:val="A1"/>
          <w:rFonts w:ascii="Arial" w:hAnsi="Arial" w:cs="Arial"/>
          <w:sz w:val="24"/>
          <w:szCs w:val="24"/>
        </w:rPr>
        <w:t>You will support a ‘</w:t>
      </w:r>
      <w:r w:rsidR="00C03851">
        <w:rPr>
          <w:rStyle w:val="A1"/>
          <w:rFonts w:ascii="Arial" w:hAnsi="Arial" w:cs="Arial"/>
          <w:sz w:val="24"/>
          <w:szCs w:val="24"/>
        </w:rPr>
        <w:t>D</w:t>
      </w:r>
      <w:r w:rsidR="00697115" w:rsidRPr="00C03851">
        <w:rPr>
          <w:rStyle w:val="A1"/>
          <w:rFonts w:ascii="Arial" w:hAnsi="Arial" w:cs="Arial"/>
          <w:sz w:val="24"/>
          <w:szCs w:val="24"/>
        </w:rPr>
        <w:t xml:space="preserve">uty’ service in the Cowgate whereby a few hours a week are set-aside to be </w:t>
      </w:r>
      <w:proofErr w:type="gramStart"/>
      <w:r w:rsidR="00697115" w:rsidRPr="00C03851">
        <w:rPr>
          <w:rStyle w:val="A1"/>
          <w:rFonts w:ascii="Arial" w:hAnsi="Arial" w:cs="Arial"/>
          <w:sz w:val="24"/>
          <w:szCs w:val="24"/>
        </w:rPr>
        <w:t>on-hand</w:t>
      </w:r>
      <w:proofErr w:type="gramEnd"/>
      <w:r w:rsidR="00697115" w:rsidRPr="00C03851">
        <w:rPr>
          <w:rStyle w:val="A1"/>
          <w:rFonts w:ascii="Arial" w:hAnsi="Arial" w:cs="Arial"/>
          <w:sz w:val="24"/>
          <w:szCs w:val="24"/>
        </w:rPr>
        <w:t xml:space="preserve"> to support general client services for those attending the Cowgate. </w:t>
      </w:r>
      <w:r w:rsidRPr="00C03851">
        <w:rPr>
          <w:rStyle w:val="A1"/>
          <w:rFonts w:ascii="Arial" w:hAnsi="Arial" w:cs="Arial"/>
          <w:sz w:val="24"/>
          <w:szCs w:val="24"/>
        </w:rPr>
        <w:t>You will play a</w:t>
      </w:r>
      <w:r w:rsidRPr="005554DF">
        <w:rPr>
          <w:rStyle w:val="A1"/>
          <w:rFonts w:ascii="Arial" w:hAnsi="Arial" w:cs="Arial"/>
          <w:sz w:val="24"/>
          <w:szCs w:val="24"/>
        </w:rPr>
        <w:t xml:space="preserve"> part in the wider team of AI through attendance at internal meetings and participation in shared services across the teams. </w:t>
      </w:r>
    </w:p>
    <w:p w14:paraId="2F52663E" w14:textId="77777777" w:rsidR="00AD6FF1" w:rsidRPr="005554DF" w:rsidRDefault="00AD6FF1" w:rsidP="00B16D76">
      <w:pPr>
        <w:spacing w:after="0" w:line="240" w:lineRule="auto"/>
        <w:ind w:left="-426"/>
        <w:rPr>
          <w:rFonts w:ascii="Arial" w:hAnsi="Arial" w:cs="Arial"/>
          <w:b/>
          <w:sz w:val="24"/>
          <w:szCs w:val="24"/>
        </w:rPr>
      </w:pPr>
    </w:p>
    <w:p w14:paraId="23C97627" w14:textId="77777777" w:rsidR="00B16D76" w:rsidRDefault="00AD6FF1" w:rsidP="00B16D76">
      <w:pPr>
        <w:spacing w:after="0" w:line="240" w:lineRule="auto"/>
        <w:ind w:left="-426"/>
        <w:rPr>
          <w:rStyle w:val="A1"/>
          <w:rFonts w:ascii="Arial" w:hAnsi="Arial" w:cs="Arial"/>
          <w:sz w:val="24"/>
          <w:szCs w:val="24"/>
        </w:rPr>
      </w:pPr>
      <w:r w:rsidRPr="005554DF">
        <w:rPr>
          <w:rFonts w:ascii="Arial" w:hAnsi="Arial" w:cs="Arial"/>
          <w:b/>
          <w:sz w:val="24"/>
          <w:szCs w:val="24"/>
        </w:rPr>
        <w:t xml:space="preserve">Quality Assurance &amp; Management Systems: </w:t>
      </w:r>
      <w:r w:rsidRPr="005554DF">
        <w:rPr>
          <w:rFonts w:ascii="Arial" w:hAnsi="Arial" w:cs="Arial"/>
          <w:sz w:val="24"/>
          <w:szCs w:val="24"/>
        </w:rPr>
        <w:t>You will</w:t>
      </w:r>
      <w:r w:rsidRPr="005554DF">
        <w:rPr>
          <w:rFonts w:ascii="Arial" w:hAnsi="Arial" w:cs="Arial"/>
          <w:b/>
          <w:sz w:val="24"/>
          <w:szCs w:val="24"/>
        </w:rPr>
        <w:t xml:space="preserve"> </w:t>
      </w:r>
      <w:r w:rsidRPr="005554DF">
        <w:rPr>
          <w:rStyle w:val="A1"/>
          <w:rFonts w:ascii="Arial" w:hAnsi="Arial" w:cs="Arial"/>
          <w:sz w:val="24"/>
          <w:szCs w:val="24"/>
        </w:rPr>
        <w:t>maintain excellent records and will maintain case management through use of the city’s Management Information System,</w:t>
      </w:r>
      <w:r w:rsidRPr="005554DF">
        <w:rPr>
          <w:rFonts w:ascii="Arial" w:hAnsi="Arial" w:cs="Arial"/>
          <w:sz w:val="24"/>
          <w:szCs w:val="24"/>
        </w:rPr>
        <w:t xml:space="preserve"> Helix. Training will be provided.</w:t>
      </w:r>
      <w:r w:rsidRPr="005554DF">
        <w:rPr>
          <w:rStyle w:val="A1"/>
          <w:rFonts w:ascii="Arial" w:hAnsi="Arial" w:cs="Arial"/>
          <w:sz w:val="24"/>
          <w:szCs w:val="24"/>
        </w:rPr>
        <w:t xml:space="preserve"> </w:t>
      </w:r>
    </w:p>
    <w:p w14:paraId="46FD15C2" w14:textId="77777777" w:rsidR="005554DF" w:rsidRPr="005554DF" w:rsidRDefault="005554DF" w:rsidP="00B16D76">
      <w:pPr>
        <w:spacing w:after="0" w:line="240" w:lineRule="auto"/>
        <w:ind w:left="-426"/>
        <w:rPr>
          <w:rStyle w:val="A1"/>
          <w:rFonts w:ascii="Arial" w:hAnsi="Arial" w:cs="Arial"/>
          <w:sz w:val="24"/>
          <w:szCs w:val="24"/>
        </w:rPr>
      </w:pPr>
    </w:p>
    <w:p w14:paraId="2CEC1021" w14:textId="0A596D79" w:rsidR="00AD6FF1" w:rsidRPr="005554DF" w:rsidRDefault="00AD6FF1" w:rsidP="00B16D76">
      <w:pPr>
        <w:spacing w:after="0" w:line="240" w:lineRule="auto"/>
        <w:ind w:left="-426"/>
        <w:rPr>
          <w:rFonts w:ascii="Arial" w:hAnsi="Arial" w:cs="Arial"/>
          <w:color w:val="000000"/>
          <w:sz w:val="24"/>
          <w:szCs w:val="24"/>
        </w:rPr>
      </w:pPr>
      <w:r w:rsidRPr="005554DF">
        <w:rPr>
          <w:rFonts w:ascii="Arial" w:hAnsi="Arial" w:cs="Arial"/>
          <w:b/>
          <w:sz w:val="24"/>
          <w:szCs w:val="24"/>
        </w:rPr>
        <w:t xml:space="preserve">Health and Safety &amp; Property Management: </w:t>
      </w:r>
      <w:r w:rsidRPr="005554DF">
        <w:rPr>
          <w:rFonts w:ascii="Arial" w:hAnsi="Arial" w:cs="Arial"/>
          <w:sz w:val="24"/>
          <w:szCs w:val="24"/>
        </w:rPr>
        <w:t xml:space="preserve">You will ensure a healthy and safe environment and the protection and best use of property and equipment by implementing and observing AI policies and procedures. </w:t>
      </w:r>
    </w:p>
    <w:p w14:paraId="773387D2" w14:textId="77777777" w:rsidR="00AD6FF1" w:rsidRPr="005554DF" w:rsidRDefault="00AD6FF1" w:rsidP="00B16D76">
      <w:pPr>
        <w:pStyle w:val="NoSpacing"/>
        <w:ind w:left="-426" w:right="-472"/>
        <w:rPr>
          <w:rFonts w:ascii="Arial" w:hAnsi="Arial" w:cs="Arial"/>
          <w:sz w:val="24"/>
          <w:szCs w:val="24"/>
        </w:rPr>
      </w:pPr>
    </w:p>
    <w:p w14:paraId="0EEE6839" w14:textId="4A8CAD1C" w:rsidR="00AD6FF1" w:rsidRPr="005554DF" w:rsidRDefault="00AD6FF1" w:rsidP="00B16D76">
      <w:pPr>
        <w:pStyle w:val="NoSpacing"/>
        <w:ind w:left="-426" w:right="-472"/>
        <w:rPr>
          <w:rFonts w:ascii="Arial" w:hAnsi="Arial" w:cs="Arial"/>
          <w:b/>
          <w:sz w:val="24"/>
          <w:szCs w:val="24"/>
        </w:rPr>
      </w:pPr>
      <w:r w:rsidRPr="005554DF">
        <w:rPr>
          <w:rFonts w:ascii="Arial" w:hAnsi="Arial" w:cs="Arial"/>
          <w:b/>
          <w:sz w:val="24"/>
          <w:szCs w:val="24"/>
        </w:rPr>
        <w:t xml:space="preserve">Communications: </w:t>
      </w:r>
      <w:r w:rsidRPr="005554DF">
        <w:rPr>
          <w:rFonts w:ascii="Arial" w:hAnsi="Arial" w:cs="Arial"/>
          <w:sz w:val="24"/>
          <w:szCs w:val="24"/>
        </w:rPr>
        <w:t xml:space="preserve">You will be an effective communicator as you will be working with external agencies, specialist providers and employers and attending meetings on AI’s behalf. You will contribute to internal reporting procedures both through writing and verbally. You will market the project externally. You will </w:t>
      </w:r>
      <w:proofErr w:type="gramStart"/>
      <w:r w:rsidRPr="005554DF">
        <w:rPr>
          <w:rFonts w:ascii="Arial" w:hAnsi="Arial" w:cs="Arial"/>
          <w:sz w:val="24"/>
          <w:szCs w:val="24"/>
        </w:rPr>
        <w:t>ensure client confidentiality at all times</w:t>
      </w:r>
      <w:proofErr w:type="gramEnd"/>
      <w:r w:rsidRPr="005554DF">
        <w:rPr>
          <w:rFonts w:ascii="Arial" w:hAnsi="Arial" w:cs="Arial"/>
          <w:sz w:val="24"/>
          <w:szCs w:val="24"/>
        </w:rPr>
        <w:t xml:space="preserve">. </w:t>
      </w:r>
      <w:r w:rsidRPr="005554DF">
        <w:rPr>
          <w:rStyle w:val="A1"/>
          <w:rFonts w:ascii="Arial" w:hAnsi="Arial" w:cs="Arial"/>
          <w:sz w:val="24"/>
          <w:szCs w:val="24"/>
        </w:rPr>
        <w:t>You will contribute to this by ensuring that our internal Comm</w:t>
      </w:r>
      <w:r w:rsidR="00D329CA">
        <w:rPr>
          <w:rStyle w:val="A1"/>
          <w:rFonts w:ascii="Arial" w:hAnsi="Arial" w:cs="Arial"/>
          <w:sz w:val="24"/>
          <w:szCs w:val="24"/>
        </w:rPr>
        <w:t>unication</w:t>
      </w:r>
      <w:r w:rsidRPr="005554DF">
        <w:rPr>
          <w:rStyle w:val="A1"/>
          <w:rFonts w:ascii="Arial" w:hAnsi="Arial" w:cs="Arial"/>
          <w:sz w:val="24"/>
          <w:szCs w:val="24"/>
        </w:rPr>
        <w:t xml:space="preserve">s Officer receives regular updates, helping to make sure that our social media presence is current </w:t>
      </w:r>
      <w:r w:rsidR="001A4E3B">
        <w:rPr>
          <w:rStyle w:val="A1"/>
          <w:rFonts w:ascii="Arial" w:hAnsi="Arial" w:cs="Arial"/>
          <w:sz w:val="24"/>
          <w:szCs w:val="24"/>
        </w:rPr>
        <w:t>across</w:t>
      </w:r>
      <w:r w:rsidRPr="005554DF">
        <w:rPr>
          <w:rStyle w:val="A1"/>
          <w:rFonts w:ascii="Arial" w:hAnsi="Arial" w:cs="Arial"/>
          <w:sz w:val="24"/>
          <w:szCs w:val="24"/>
        </w:rPr>
        <w:t xml:space="preserve"> our digital platforms.</w:t>
      </w:r>
    </w:p>
    <w:p w14:paraId="6B20F998" w14:textId="77777777" w:rsidR="00AD6FF1" w:rsidRPr="005554DF" w:rsidRDefault="00AD6FF1" w:rsidP="00B16D76">
      <w:pPr>
        <w:pStyle w:val="NoSpacing"/>
        <w:ind w:left="-426" w:right="-472"/>
        <w:rPr>
          <w:rFonts w:ascii="Arial" w:hAnsi="Arial" w:cs="Arial"/>
          <w:sz w:val="24"/>
          <w:szCs w:val="24"/>
        </w:rPr>
      </w:pPr>
    </w:p>
    <w:p w14:paraId="14A8DDF9" w14:textId="6B142078" w:rsidR="00AD6FF1" w:rsidRPr="005554DF" w:rsidRDefault="00AD6FF1" w:rsidP="00AD6FF1">
      <w:pPr>
        <w:pStyle w:val="NoSpacing"/>
        <w:ind w:left="-426" w:right="-472"/>
        <w:rPr>
          <w:rFonts w:ascii="Arial" w:hAnsi="Arial" w:cs="Arial"/>
          <w:b/>
          <w:sz w:val="24"/>
          <w:szCs w:val="24"/>
        </w:rPr>
      </w:pPr>
      <w:r w:rsidRPr="005554DF">
        <w:rPr>
          <w:rFonts w:ascii="Arial" w:hAnsi="Arial" w:cs="Arial"/>
          <w:b/>
          <w:sz w:val="24"/>
          <w:szCs w:val="24"/>
        </w:rPr>
        <w:t xml:space="preserve">Other Requirements: </w:t>
      </w:r>
      <w:r w:rsidRPr="005554DF">
        <w:rPr>
          <w:rFonts w:ascii="Arial" w:hAnsi="Arial" w:cs="Arial"/>
          <w:sz w:val="24"/>
          <w:szCs w:val="24"/>
        </w:rPr>
        <w:t>The post holder will be expected to manage their own caseload and work with minimum supervision partly in an outreach capacity.</w:t>
      </w:r>
    </w:p>
    <w:p w14:paraId="004FF9A9" w14:textId="77777777" w:rsidR="00E55D7D" w:rsidRPr="00B16D76" w:rsidRDefault="00E55D7D" w:rsidP="00E55D7D">
      <w:pPr>
        <w:pStyle w:val="NoSpacing"/>
        <w:ind w:left="-426" w:right="-472"/>
        <w:rPr>
          <w:rFonts w:ascii="Arial" w:hAnsi="Arial" w:cs="Arial"/>
          <w:b/>
        </w:rPr>
      </w:pPr>
    </w:p>
    <w:p w14:paraId="18458941" w14:textId="77777777" w:rsidR="00AD6FF1" w:rsidRDefault="00AD6FF1" w:rsidP="00E55D7D">
      <w:pPr>
        <w:pStyle w:val="NoSpacing"/>
        <w:ind w:left="-426" w:right="-472"/>
        <w:rPr>
          <w:rFonts w:ascii="Arial" w:hAnsi="Arial" w:cs="Arial"/>
          <w:b/>
        </w:rPr>
      </w:pPr>
    </w:p>
    <w:p w14:paraId="62F45F70" w14:textId="7B31939B" w:rsidR="00AD6FF1" w:rsidRDefault="00AD6FF1" w:rsidP="00E55D7D">
      <w:pPr>
        <w:pStyle w:val="NoSpacing"/>
        <w:ind w:left="-426" w:right="-472"/>
        <w:rPr>
          <w:rFonts w:ascii="Arial" w:hAnsi="Arial" w:cs="Arial"/>
          <w:b/>
        </w:rPr>
      </w:pPr>
    </w:p>
    <w:p w14:paraId="71C2CBAC" w14:textId="77777777" w:rsidR="00B16D76" w:rsidRDefault="00B16D76">
      <w:pPr>
        <w:rPr>
          <w:rFonts w:ascii="Arial" w:eastAsiaTheme="majorEastAsia" w:hAnsi="Arial" w:cs="Arial"/>
          <w:b/>
          <w:bCs/>
          <w:color w:val="2E74B5" w:themeColor="accent1" w:themeShade="BF"/>
          <w:sz w:val="32"/>
          <w:szCs w:val="36"/>
        </w:rPr>
      </w:pPr>
      <w:r>
        <w:rPr>
          <w:rFonts w:ascii="Arial" w:hAnsi="Arial" w:cs="Arial"/>
          <w:sz w:val="32"/>
          <w:szCs w:val="36"/>
        </w:rPr>
        <w:br w:type="page"/>
      </w:r>
    </w:p>
    <w:p w14:paraId="73850BF6" w14:textId="2606E66E" w:rsidR="008B073B" w:rsidRPr="001A4E3B" w:rsidRDefault="00E81C88" w:rsidP="00963C1F">
      <w:pPr>
        <w:pStyle w:val="Heading1"/>
        <w:rPr>
          <w:rFonts w:ascii="Arial" w:hAnsi="Arial" w:cs="Arial"/>
          <w:sz w:val="32"/>
          <w:szCs w:val="32"/>
        </w:rPr>
      </w:pPr>
      <w:bookmarkStart w:id="2" w:name="_Toc221697649"/>
      <w:r w:rsidRPr="001A4E3B">
        <w:rPr>
          <w:rFonts w:ascii="Arial" w:hAnsi="Arial" w:cs="Arial"/>
          <w:sz w:val="32"/>
          <w:szCs w:val="32"/>
        </w:rPr>
        <w:lastRenderedPageBreak/>
        <w:t>Person Specification</w:t>
      </w:r>
      <w:bookmarkEnd w:id="2"/>
    </w:p>
    <w:p w14:paraId="73DFFC46" w14:textId="77777777" w:rsidR="00AD29D5" w:rsidRPr="00AD29D5" w:rsidRDefault="00AD29D5" w:rsidP="00AD29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1563"/>
        <w:gridCol w:w="1603"/>
      </w:tblGrid>
      <w:tr w:rsidR="00B16D76" w14:paraId="40FE5F99" w14:textId="77777777" w:rsidTr="00876827">
        <w:tc>
          <w:tcPr>
            <w:tcW w:w="5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7B53F9" w14:textId="77777777" w:rsidR="00B16D76" w:rsidRDefault="00B16D76" w:rsidP="00876827">
            <w:pPr>
              <w:rPr>
                <w:rFonts w:ascii="Arial" w:hAnsi="Arial" w:cs="Arial"/>
                <w:b/>
                <w:sz w:val="24"/>
                <w:szCs w:val="24"/>
              </w:rPr>
            </w:pPr>
            <w:r>
              <w:rPr>
                <w:rFonts w:ascii="Arial" w:hAnsi="Arial" w:cs="Arial"/>
                <w:b/>
                <w:sz w:val="24"/>
                <w:szCs w:val="24"/>
              </w:rPr>
              <w:t>EDUCATION/QUALIFICATIONS</w:t>
            </w:r>
          </w:p>
        </w:tc>
        <w:tc>
          <w:tcPr>
            <w:tcW w:w="1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17E67" w14:textId="77777777" w:rsidR="00B16D76" w:rsidRDefault="00B16D76" w:rsidP="00876827">
            <w:pPr>
              <w:jc w:val="center"/>
              <w:rPr>
                <w:rFonts w:ascii="Arial" w:hAnsi="Arial" w:cs="Arial"/>
                <w:b/>
                <w:sz w:val="24"/>
                <w:szCs w:val="24"/>
              </w:rPr>
            </w:pPr>
            <w:r>
              <w:rPr>
                <w:rFonts w:ascii="Arial" w:hAnsi="Arial" w:cs="Arial"/>
                <w:b/>
                <w:sz w:val="24"/>
                <w:szCs w:val="24"/>
              </w:rPr>
              <w:t>ESSENTIAL</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B1480" w14:textId="77777777" w:rsidR="00B16D76" w:rsidRDefault="00B16D76" w:rsidP="00876827">
            <w:pPr>
              <w:jc w:val="center"/>
              <w:rPr>
                <w:rFonts w:ascii="Arial" w:hAnsi="Arial" w:cs="Arial"/>
                <w:b/>
                <w:sz w:val="24"/>
                <w:szCs w:val="24"/>
              </w:rPr>
            </w:pPr>
            <w:r>
              <w:rPr>
                <w:rFonts w:ascii="Arial" w:hAnsi="Arial" w:cs="Arial"/>
                <w:b/>
                <w:sz w:val="24"/>
                <w:szCs w:val="24"/>
              </w:rPr>
              <w:t>DESIRABLE</w:t>
            </w:r>
          </w:p>
        </w:tc>
      </w:tr>
      <w:tr w:rsidR="00B16D76" w14:paraId="06859861" w14:textId="77777777" w:rsidTr="00876827">
        <w:tc>
          <w:tcPr>
            <w:tcW w:w="5850" w:type="dxa"/>
            <w:tcBorders>
              <w:top w:val="single" w:sz="4" w:space="0" w:color="auto"/>
              <w:left w:val="single" w:sz="4" w:space="0" w:color="auto"/>
              <w:bottom w:val="single" w:sz="4" w:space="0" w:color="auto"/>
              <w:right w:val="single" w:sz="4" w:space="0" w:color="auto"/>
            </w:tcBorders>
            <w:vAlign w:val="center"/>
            <w:hideMark/>
          </w:tcPr>
          <w:p w14:paraId="79A6360A" w14:textId="77777777" w:rsidR="00B16D76" w:rsidRPr="001A4E3B" w:rsidRDefault="00B16D76" w:rsidP="00876827">
            <w:pPr>
              <w:rPr>
                <w:rFonts w:ascii="Arial" w:hAnsi="Arial" w:cs="Arial"/>
                <w:sz w:val="24"/>
                <w:szCs w:val="24"/>
              </w:rPr>
            </w:pPr>
            <w:r w:rsidRPr="001A4E3B">
              <w:rPr>
                <w:rFonts w:ascii="Arial" w:hAnsi="Arial" w:cs="Arial"/>
                <w:sz w:val="24"/>
                <w:szCs w:val="24"/>
              </w:rPr>
              <w:t>Qualified to degree level or relevant experience.</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8740614"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c>
          <w:tcPr>
            <w:tcW w:w="1603" w:type="dxa"/>
            <w:tcBorders>
              <w:top w:val="single" w:sz="4" w:space="0" w:color="auto"/>
              <w:left w:val="single" w:sz="4" w:space="0" w:color="auto"/>
              <w:bottom w:val="single" w:sz="4" w:space="0" w:color="auto"/>
              <w:right w:val="single" w:sz="4" w:space="0" w:color="auto"/>
            </w:tcBorders>
            <w:vAlign w:val="center"/>
            <w:hideMark/>
          </w:tcPr>
          <w:p w14:paraId="161A3590" w14:textId="77777777" w:rsidR="00B16D76" w:rsidRDefault="00B16D76" w:rsidP="00876827">
            <w:pPr>
              <w:jc w:val="center"/>
              <w:rPr>
                <w:rFonts w:ascii="Arial" w:hAnsi="Arial" w:cs="Arial"/>
                <w:sz w:val="24"/>
                <w:szCs w:val="24"/>
              </w:rPr>
            </w:pPr>
          </w:p>
        </w:tc>
      </w:tr>
      <w:tr w:rsidR="00B16D76" w14:paraId="24961EBC" w14:textId="77777777" w:rsidTr="00876827">
        <w:tc>
          <w:tcPr>
            <w:tcW w:w="901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E336428" w14:textId="77777777" w:rsidR="00B16D76" w:rsidRDefault="00B16D76" w:rsidP="00876827">
            <w:pPr>
              <w:rPr>
                <w:rFonts w:ascii="Arial" w:hAnsi="Arial" w:cs="Arial"/>
                <w:b/>
                <w:sz w:val="24"/>
                <w:szCs w:val="24"/>
              </w:rPr>
            </w:pPr>
            <w:r>
              <w:rPr>
                <w:rFonts w:ascii="Arial" w:hAnsi="Arial" w:cs="Arial"/>
                <w:b/>
                <w:sz w:val="24"/>
                <w:szCs w:val="24"/>
              </w:rPr>
              <w:t>EXPERIENCE AND KNOWLEDGE</w:t>
            </w:r>
          </w:p>
        </w:tc>
      </w:tr>
      <w:tr w:rsidR="00B16D76" w14:paraId="57CFA43F"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2E25E1B9" w14:textId="77777777" w:rsidR="00B16D76" w:rsidRPr="001A4E3B" w:rsidRDefault="00B16D76" w:rsidP="00876827">
            <w:pPr>
              <w:spacing w:after="0" w:line="240" w:lineRule="auto"/>
              <w:rPr>
                <w:rFonts w:ascii="Arial" w:hAnsi="Arial" w:cs="Arial"/>
                <w:b/>
                <w:strike/>
                <w:sz w:val="24"/>
                <w:szCs w:val="24"/>
              </w:rPr>
            </w:pPr>
            <w:r w:rsidRPr="001A4E3B">
              <w:rPr>
                <w:rFonts w:ascii="Arial" w:hAnsi="Arial" w:cs="Arial"/>
                <w:sz w:val="24"/>
                <w:szCs w:val="24"/>
              </w:rPr>
              <w:t>Experience of working with people*.</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E513E5C"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c>
          <w:tcPr>
            <w:tcW w:w="1603" w:type="dxa"/>
            <w:tcBorders>
              <w:top w:val="single" w:sz="4" w:space="0" w:color="auto"/>
              <w:left w:val="single" w:sz="4" w:space="0" w:color="auto"/>
              <w:bottom w:val="single" w:sz="4" w:space="0" w:color="auto"/>
              <w:right w:val="single" w:sz="4" w:space="0" w:color="auto"/>
            </w:tcBorders>
            <w:vAlign w:val="center"/>
          </w:tcPr>
          <w:p w14:paraId="0DD24C8E" w14:textId="77777777" w:rsidR="00B16D76" w:rsidRDefault="00B16D76" w:rsidP="00876827">
            <w:pPr>
              <w:jc w:val="center"/>
              <w:rPr>
                <w:rFonts w:ascii="Arial" w:hAnsi="Arial" w:cs="Arial"/>
                <w:b/>
                <w:sz w:val="24"/>
                <w:szCs w:val="24"/>
              </w:rPr>
            </w:pPr>
          </w:p>
        </w:tc>
      </w:tr>
      <w:tr w:rsidR="00B16D76" w14:paraId="4F2A23B4" w14:textId="77777777" w:rsidTr="00876827">
        <w:tc>
          <w:tcPr>
            <w:tcW w:w="5850" w:type="dxa"/>
            <w:tcBorders>
              <w:top w:val="single" w:sz="4" w:space="0" w:color="auto"/>
              <w:left w:val="single" w:sz="4" w:space="0" w:color="auto"/>
              <w:bottom w:val="single" w:sz="4" w:space="0" w:color="auto"/>
              <w:right w:val="single" w:sz="4" w:space="0" w:color="auto"/>
            </w:tcBorders>
          </w:tcPr>
          <w:p w14:paraId="53DCFBB9" w14:textId="77777777" w:rsidR="00B16D76" w:rsidRPr="001A4E3B" w:rsidRDefault="00B16D76" w:rsidP="00876827">
            <w:pPr>
              <w:spacing w:after="0" w:line="240" w:lineRule="auto"/>
              <w:rPr>
                <w:rFonts w:ascii="Arial" w:hAnsi="Arial" w:cs="Arial"/>
                <w:sz w:val="24"/>
                <w:szCs w:val="24"/>
                <w:highlight w:val="yellow"/>
              </w:rPr>
            </w:pPr>
            <w:r w:rsidRPr="001A4E3B">
              <w:rPr>
                <w:rFonts w:ascii="Arial" w:hAnsi="Arial" w:cs="Arial"/>
                <w:sz w:val="24"/>
                <w:szCs w:val="24"/>
              </w:rPr>
              <w:t>*</w:t>
            </w:r>
            <w:proofErr w:type="gramStart"/>
            <w:r w:rsidRPr="001A4E3B">
              <w:rPr>
                <w:rFonts w:ascii="Arial" w:hAnsi="Arial" w:cs="Arial"/>
                <w:sz w:val="24"/>
                <w:szCs w:val="24"/>
              </w:rPr>
              <w:t>in</w:t>
            </w:r>
            <w:proofErr w:type="gramEnd"/>
            <w:r w:rsidRPr="001A4E3B">
              <w:rPr>
                <w:rFonts w:ascii="Arial" w:hAnsi="Arial" w:cs="Arial"/>
                <w:sz w:val="24"/>
                <w:szCs w:val="24"/>
              </w:rPr>
              <w:t xml:space="preserve"> an employability context.</w:t>
            </w:r>
          </w:p>
        </w:tc>
        <w:tc>
          <w:tcPr>
            <w:tcW w:w="1563" w:type="dxa"/>
            <w:tcBorders>
              <w:top w:val="single" w:sz="4" w:space="0" w:color="auto"/>
              <w:left w:val="single" w:sz="4" w:space="0" w:color="auto"/>
              <w:bottom w:val="single" w:sz="4" w:space="0" w:color="auto"/>
              <w:right w:val="single" w:sz="4" w:space="0" w:color="auto"/>
            </w:tcBorders>
            <w:vAlign w:val="center"/>
          </w:tcPr>
          <w:p w14:paraId="5FB1C531" w14:textId="77777777" w:rsidR="00B16D76" w:rsidRPr="00A116FE" w:rsidRDefault="00B16D76" w:rsidP="00876827">
            <w:pPr>
              <w:jc w:val="center"/>
              <w:rPr>
                <w:rFonts w:ascii="Arial" w:hAnsi="Arial" w:cs="Arial"/>
                <w:b/>
                <w:sz w:val="24"/>
                <w:szCs w:val="24"/>
                <w:highlight w:val="yellow"/>
              </w:rPr>
            </w:pPr>
          </w:p>
        </w:tc>
        <w:tc>
          <w:tcPr>
            <w:tcW w:w="1603" w:type="dxa"/>
            <w:tcBorders>
              <w:top w:val="single" w:sz="4" w:space="0" w:color="auto"/>
              <w:left w:val="single" w:sz="4" w:space="0" w:color="auto"/>
              <w:bottom w:val="single" w:sz="4" w:space="0" w:color="auto"/>
              <w:right w:val="single" w:sz="4" w:space="0" w:color="auto"/>
            </w:tcBorders>
            <w:vAlign w:val="center"/>
          </w:tcPr>
          <w:p w14:paraId="41E6D29A" w14:textId="77777777" w:rsidR="00B16D76" w:rsidRDefault="00B16D76" w:rsidP="00876827">
            <w:pPr>
              <w:jc w:val="center"/>
              <w:rPr>
                <w:rFonts w:ascii="Arial" w:hAnsi="Arial" w:cs="Arial"/>
              </w:rPr>
            </w:pPr>
            <w:r w:rsidRPr="0066404D">
              <w:rPr>
                <w:rFonts w:ascii="Arial" w:hAnsi="Arial" w:cs="Arial"/>
                <w:b/>
                <w:sz w:val="24"/>
                <w:szCs w:val="24"/>
              </w:rPr>
              <w:sym w:font="Wingdings" w:char="F0FC"/>
            </w:r>
          </w:p>
        </w:tc>
      </w:tr>
      <w:tr w:rsidR="00B16D76" w14:paraId="50F92B29"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1EA88E5A" w14:textId="77777777"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Ability to identify and address complex health and social needs of an individual, enabling sustained engagement, barrier removal and progression.</w:t>
            </w:r>
          </w:p>
          <w:p w14:paraId="4369E3FE" w14:textId="77777777" w:rsidR="00B16D76" w:rsidRPr="001A4E3B" w:rsidRDefault="00B16D76" w:rsidP="00876827">
            <w:pPr>
              <w:spacing w:after="0" w:line="240" w:lineRule="auto"/>
              <w:rPr>
                <w:rFonts w:ascii="Arial" w:hAnsi="Arial" w:cs="Arial"/>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505C642F"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c>
          <w:tcPr>
            <w:tcW w:w="1603" w:type="dxa"/>
            <w:tcBorders>
              <w:top w:val="single" w:sz="4" w:space="0" w:color="auto"/>
              <w:left w:val="single" w:sz="4" w:space="0" w:color="auto"/>
              <w:bottom w:val="single" w:sz="4" w:space="0" w:color="auto"/>
              <w:right w:val="single" w:sz="4" w:space="0" w:color="auto"/>
            </w:tcBorders>
            <w:vAlign w:val="center"/>
          </w:tcPr>
          <w:p w14:paraId="037C41E9" w14:textId="77777777" w:rsidR="00B16D76" w:rsidRDefault="00B16D76" w:rsidP="00876827">
            <w:pPr>
              <w:jc w:val="center"/>
              <w:rPr>
                <w:rFonts w:ascii="Arial" w:hAnsi="Arial" w:cs="Arial"/>
                <w:b/>
                <w:sz w:val="24"/>
                <w:szCs w:val="24"/>
              </w:rPr>
            </w:pPr>
          </w:p>
        </w:tc>
      </w:tr>
      <w:tr w:rsidR="00B16D76" w14:paraId="2FF141EE"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01F9A17C" w14:textId="7DB2809D"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 xml:space="preserve">Skilled in supporting individuals to build their personal resilience – in particular people affected by </w:t>
            </w:r>
            <w:r w:rsidR="001A4E3B" w:rsidRPr="001A4E3B">
              <w:rPr>
                <w:rFonts w:ascii="Arial" w:hAnsi="Arial" w:cs="Arial"/>
                <w:sz w:val="24"/>
                <w:szCs w:val="24"/>
              </w:rPr>
              <w:t>problematic</w:t>
            </w:r>
            <w:r w:rsidR="001A4E3B">
              <w:t xml:space="preserve"> </w:t>
            </w:r>
            <w:r w:rsidRPr="001A4E3B">
              <w:rPr>
                <w:rFonts w:ascii="Arial" w:hAnsi="Arial" w:cs="Arial"/>
                <w:sz w:val="24"/>
                <w:szCs w:val="24"/>
              </w:rPr>
              <w:t>alcohol and substance use or justice.</w:t>
            </w:r>
          </w:p>
          <w:p w14:paraId="60B4C080" w14:textId="77777777" w:rsidR="00B16D76" w:rsidRPr="001A4E3B" w:rsidRDefault="00B16D76" w:rsidP="00876827">
            <w:pPr>
              <w:spacing w:after="0" w:line="240" w:lineRule="auto"/>
              <w:rPr>
                <w:rFonts w:ascii="Arial" w:hAnsi="Arial" w:cs="Arial"/>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1149E006"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c>
          <w:tcPr>
            <w:tcW w:w="1603" w:type="dxa"/>
            <w:tcBorders>
              <w:top w:val="single" w:sz="4" w:space="0" w:color="auto"/>
              <w:left w:val="single" w:sz="4" w:space="0" w:color="auto"/>
              <w:bottom w:val="single" w:sz="4" w:space="0" w:color="auto"/>
              <w:right w:val="single" w:sz="4" w:space="0" w:color="auto"/>
            </w:tcBorders>
            <w:vAlign w:val="center"/>
          </w:tcPr>
          <w:p w14:paraId="5A23F169" w14:textId="77777777" w:rsidR="00B16D76" w:rsidRDefault="00B16D76" w:rsidP="00876827">
            <w:pPr>
              <w:jc w:val="center"/>
              <w:rPr>
                <w:rFonts w:ascii="Arial" w:hAnsi="Arial" w:cs="Arial"/>
                <w:b/>
                <w:sz w:val="24"/>
                <w:szCs w:val="24"/>
              </w:rPr>
            </w:pPr>
          </w:p>
        </w:tc>
      </w:tr>
      <w:tr w:rsidR="00B16D76" w14:paraId="658F3888"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557B19CE" w14:textId="229603FE"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Experienced in developing and delivering a programme of group work/training that builds skills</w:t>
            </w:r>
            <w:r w:rsidR="00C03851">
              <w:rPr>
                <w:rFonts w:ascii="Arial" w:hAnsi="Arial" w:cs="Arial"/>
                <w:sz w:val="24"/>
                <w:szCs w:val="24"/>
              </w:rPr>
              <w:t xml:space="preserve"> (with awareness of the CSCS scheme desirable)</w:t>
            </w:r>
            <w:r w:rsidR="005F1642">
              <w:rPr>
                <w:rFonts w:ascii="Arial" w:hAnsi="Arial" w:cs="Arial"/>
                <w:sz w:val="24"/>
                <w:szCs w:val="24"/>
              </w:rPr>
              <w:t>.</w:t>
            </w:r>
          </w:p>
          <w:p w14:paraId="6E99E593" w14:textId="77777777" w:rsidR="00B16D76" w:rsidRPr="001A4E3B" w:rsidRDefault="00B16D76" w:rsidP="00876827">
            <w:pPr>
              <w:spacing w:after="0" w:line="240" w:lineRule="auto"/>
              <w:rPr>
                <w:rFonts w:ascii="Arial" w:hAnsi="Arial" w:cs="Arial"/>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21092E44"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c>
          <w:tcPr>
            <w:tcW w:w="1603" w:type="dxa"/>
            <w:tcBorders>
              <w:top w:val="single" w:sz="4" w:space="0" w:color="auto"/>
              <w:left w:val="single" w:sz="4" w:space="0" w:color="auto"/>
              <w:bottom w:val="single" w:sz="4" w:space="0" w:color="auto"/>
              <w:right w:val="single" w:sz="4" w:space="0" w:color="auto"/>
            </w:tcBorders>
            <w:vAlign w:val="center"/>
          </w:tcPr>
          <w:p w14:paraId="7840B5E6" w14:textId="77777777" w:rsidR="00B16D76" w:rsidRDefault="00B16D76" w:rsidP="00876827">
            <w:pPr>
              <w:jc w:val="center"/>
              <w:rPr>
                <w:rFonts w:ascii="Arial" w:hAnsi="Arial" w:cs="Arial"/>
                <w:b/>
                <w:sz w:val="24"/>
                <w:szCs w:val="24"/>
              </w:rPr>
            </w:pPr>
          </w:p>
        </w:tc>
      </w:tr>
      <w:tr w:rsidR="00B16D76" w14:paraId="0D4B2FE4"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42789C89" w14:textId="77777777"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Experience of casework – including goal setting, action planning and barrier removal work.</w:t>
            </w:r>
          </w:p>
          <w:p w14:paraId="281A1986" w14:textId="77777777" w:rsidR="00B16D76" w:rsidRPr="001A4E3B" w:rsidRDefault="00B16D76" w:rsidP="00876827">
            <w:pPr>
              <w:spacing w:after="0" w:line="240" w:lineRule="auto"/>
              <w:rPr>
                <w:rFonts w:ascii="Arial" w:hAnsi="Arial" w:cs="Arial"/>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0C51F6C9" w14:textId="77777777" w:rsidR="00B16D76" w:rsidRDefault="00B16D76" w:rsidP="00876827">
            <w:pPr>
              <w:jc w:val="center"/>
              <w:rPr>
                <w:rFonts w:ascii="Arial" w:hAnsi="Arial" w:cs="Arial"/>
                <w:b/>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3F752CF9"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r>
      <w:tr w:rsidR="00B16D76" w14:paraId="62D7AD63"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1878F2BB" w14:textId="77777777"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Target driven and experience of monitoring projects to ensure outcomes are being achieved.</w:t>
            </w:r>
          </w:p>
          <w:p w14:paraId="7304AC8C" w14:textId="77777777" w:rsidR="00B16D76" w:rsidRPr="001A4E3B" w:rsidRDefault="00B16D76" w:rsidP="00876827">
            <w:pPr>
              <w:spacing w:after="0" w:line="240" w:lineRule="auto"/>
              <w:rPr>
                <w:rFonts w:ascii="Arial" w:hAnsi="Arial" w:cs="Arial"/>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155C750B"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c>
          <w:tcPr>
            <w:tcW w:w="1603" w:type="dxa"/>
            <w:tcBorders>
              <w:top w:val="single" w:sz="4" w:space="0" w:color="auto"/>
              <w:left w:val="single" w:sz="4" w:space="0" w:color="auto"/>
              <w:bottom w:val="single" w:sz="4" w:space="0" w:color="auto"/>
              <w:right w:val="single" w:sz="4" w:space="0" w:color="auto"/>
            </w:tcBorders>
            <w:vAlign w:val="center"/>
          </w:tcPr>
          <w:p w14:paraId="1702D5FB" w14:textId="77777777" w:rsidR="00B16D76" w:rsidRDefault="00B16D76" w:rsidP="00876827">
            <w:pPr>
              <w:jc w:val="center"/>
              <w:rPr>
                <w:rFonts w:ascii="Arial" w:hAnsi="Arial" w:cs="Arial"/>
                <w:b/>
                <w:sz w:val="24"/>
                <w:szCs w:val="24"/>
              </w:rPr>
            </w:pPr>
          </w:p>
        </w:tc>
      </w:tr>
      <w:tr w:rsidR="00B16D76" w14:paraId="509F84AA"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07239971" w14:textId="77777777"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Awareness of the issues of widening access to employment for vulnerable people.</w:t>
            </w:r>
          </w:p>
          <w:p w14:paraId="7BC23BCB" w14:textId="77777777" w:rsidR="00B16D76" w:rsidRPr="001A4E3B" w:rsidRDefault="00B16D76" w:rsidP="00876827">
            <w:pPr>
              <w:spacing w:after="0" w:line="240" w:lineRule="auto"/>
              <w:rPr>
                <w:rFonts w:ascii="Arial" w:hAnsi="Arial" w:cs="Arial"/>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657CE057" w14:textId="77777777" w:rsidR="00B16D76" w:rsidRDefault="00B16D76" w:rsidP="00876827">
            <w:pPr>
              <w:jc w:val="center"/>
              <w:rPr>
                <w:rFonts w:ascii="Arial" w:hAnsi="Arial" w:cs="Arial"/>
                <w:b/>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02B764B7"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r>
      <w:tr w:rsidR="00B16D76" w14:paraId="0FD62471" w14:textId="77777777" w:rsidTr="00876827">
        <w:tc>
          <w:tcPr>
            <w:tcW w:w="5850" w:type="dxa"/>
            <w:tcBorders>
              <w:top w:val="single" w:sz="4" w:space="0" w:color="auto"/>
              <w:left w:val="single" w:sz="4" w:space="0" w:color="auto"/>
              <w:bottom w:val="single" w:sz="4" w:space="0" w:color="auto"/>
              <w:right w:val="single" w:sz="4" w:space="0" w:color="auto"/>
            </w:tcBorders>
          </w:tcPr>
          <w:p w14:paraId="12B152D7" w14:textId="77777777"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A knowledge of trauma informed practice.</w:t>
            </w:r>
          </w:p>
        </w:tc>
        <w:tc>
          <w:tcPr>
            <w:tcW w:w="1563" w:type="dxa"/>
            <w:tcBorders>
              <w:top w:val="single" w:sz="4" w:space="0" w:color="auto"/>
              <w:left w:val="single" w:sz="4" w:space="0" w:color="auto"/>
              <w:bottom w:val="single" w:sz="4" w:space="0" w:color="auto"/>
              <w:right w:val="single" w:sz="4" w:space="0" w:color="auto"/>
            </w:tcBorders>
            <w:vAlign w:val="center"/>
          </w:tcPr>
          <w:p w14:paraId="37C3CDDC" w14:textId="77777777" w:rsidR="00B16D76" w:rsidRDefault="00B16D76" w:rsidP="00876827">
            <w:pPr>
              <w:jc w:val="center"/>
              <w:rPr>
                <w:rFonts w:ascii="Arial" w:hAnsi="Arial" w:cs="Arial"/>
                <w:b/>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tcPr>
          <w:p w14:paraId="6DBD3CE6"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r>
      <w:tr w:rsidR="00B16D76" w14:paraId="3DDDF3C5" w14:textId="77777777" w:rsidTr="00876827">
        <w:tc>
          <w:tcPr>
            <w:tcW w:w="901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540B149" w14:textId="77777777" w:rsidR="00B16D76" w:rsidRDefault="00B16D76" w:rsidP="00876827">
            <w:pPr>
              <w:spacing w:after="0" w:line="240" w:lineRule="auto"/>
              <w:rPr>
                <w:rFonts w:ascii="Arial" w:hAnsi="Arial" w:cs="Arial"/>
                <w:b/>
                <w:sz w:val="24"/>
                <w:szCs w:val="24"/>
              </w:rPr>
            </w:pPr>
            <w:r>
              <w:rPr>
                <w:rFonts w:ascii="Arial" w:hAnsi="Arial" w:cs="Arial"/>
                <w:b/>
                <w:sz w:val="24"/>
                <w:szCs w:val="24"/>
              </w:rPr>
              <w:t>SKILLS &amp; PERSONAL QUALITIES</w:t>
            </w:r>
          </w:p>
        </w:tc>
      </w:tr>
      <w:tr w:rsidR="00B16D76" w14:paraId="6B1BC89B"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06DD9387" w14:textId="77777777"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Good oral and written communication skills.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D71560A"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c>
          <w:tcPr>
            <w:tcW w:w="1603" w:type="dxa"/>
            <w:tcBorders>
              <w:top w:val="single" w:sz="4" w:space="0" w:color="auto"/>
              <w:left w:val="single" w:sz="4" w:space="0" w:color="auto"/>
              <w:bottom w:val="single" w:sz="4" w:space="0" w:color="auto"/>
              <w:right w:val="single" w:sz="4" w:space="0" w:color="auto"/>
            </w:tcBorders>
            <w:vAlign w:val="center"/>
          </w:tcPr>
          <w:p w14:paraId="7FFEC014" w14:textId="77777777" w:rsidR="00B16D76" w:rsidRDefault="00B16D76" w:rsidP="00876827">
            <w:pPr>
              <w:jc w:val="center"/>
              <w:rPr>
                <w:rFonts w:ascii="Arial" w:hAnsi="Arial" w:cs="Arial"/>
                <w:b/>
                <w:sz w:val="24"/>
                <w:szCs w:val="24"/>
              </w:rPr>
            </w:pPr>
          </w:p>
        </w:tc>
      </w:tr>
      <w:tr w:rsidR="00B16D76" w14:paraId="0CE16142"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23EBE091" w14:textId="77777777"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Good team player, but also comfortable working autonomously and proactively.</w:t>
            </w:r>
          </w:p>
          <w:p w14:paraId="2B12D0B3" w14:textId="77777777" w:rsidR="00B16D76" w:rsidRPr="001A4E3B" w:rsidRDefault="00B16D76" w:rsidP="00876827">
            <w:pPr>
              <w:spacing w:after="0" w:line="240" w:lineRule="auto"/>
              <w:rPr>
                <w:rFonts w:ascii="Arial" w:hAnsi="Arial" w:cs="Arial"/>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0BDD3B72"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c>
          <w:tcPr>
            <w:tcW w:w="1603" w:type="dxa"/>
            <w:tcBorders>
              <w:top w:val="single" w:sz="4" w:space="0" w:color="auto"/>
              <w:left w:val="single" w:sz="4" w:space="0" w:color="auto"/>
              <w:bottom w:val="single" w:sz="4" w:space="0" w:color="auto"/>
              <w:right w:val="single" w:sz="4" w:space="0" w:color="auto"/>
            </w:tcBorders>
            <w:vAlign w:val="center"/>
          </w:tcPr>
          <w:p w14:paraId="413E44C7" w14:textId="77777777" w:rsidR="00B16D76" w:rsidRDefault="00B16D76" w:rsidP="00876827">
            <w:pPr>
              <w:jc w:val="center"/>
              <w:rPr>
                <w:rFonts w:ascii="Arial" w:hAnsi="Arial" w:cs="Arial"/>
                <w:b/>
                <w:sz w:val="24"/>
                <w:szCs w:val="24"/>
              </w:rPr>
            </w:pPr>
          </w:p>
        </w:tc>
      </w:tr>
      <w:tr w:rsidR="00B16D76" w14:paraId="03B4D815"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3D5CE816" w14:textId="77777777"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Understanding of how statutory and voluntary agencies operate within a multi-agency approach.</w:t>
            </w:r>
          </w:p>
          <w:p w14:paraId="304055EE" w14:textId="77777777" w:rsidR="00B16D76" w:rsidRPr="001A4E3B" w:rsidRDefault="00B16D76" w:rsidP="00876827">
            <w:pPr>
              <w:spacing w:after="0" w:line="240" w:lineRule="auto"/>
              <w:rPr>
                <w:rFonts w:ascii="Arial" w:hAnsi="Arial" w:cs="Arial"/>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2F2D5F4F" w14:textId="77777777" w:rsidR="00B16D76" w:rsidRPr="001430E5" w:rsidRDefault="00B16D76" w:rsidP="00876827">
            <w:pPr>
              <w:jc w:val="center"/>
              <w:rPr>
                <w:rFonts w:ascii="Arial" w:hAnsi="Arial" w:cs="Arial"/>
                <w:bCs/>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7AAE16FD" w14:textId="77777777" w:rsidR="00B16D76" w:rsidRDefault="00B16D76" w:rsidP="00876827">
            <w:pPr>
              <w:jc w:val="center"/>
              <w:rPr>
                <w:rFonts w:ascii="Arial" w:hAnsi="Arial" w:cs="Arial"/>
                <w:b/>
                <w:sz w:val="24"/>
                <w:szCs w:val="24"/>
              </w:rPr>
            </w:pPr>
            <w:r w:rsidRPr="0066404D">
              <w:rPr>
                <w:rFonts w:ascii="Arial" w:hAnsi="Arial" w:cs="Arial"/>
                <w:b/>
                <w:sz w:val="24"/>
                <w:szCs w:val="24"/>
              </w:rPr>
              <w:sym w:font="Wingdings" w:char="F0FC"/>
            </w:r>
          </w:p>
        </w:tc>
      </w:tr>
      <w:tr w:rsidR="00B16D76" w14:paraId="48270D3E" w14:textId="77777777" w:rsidTr="00876827">
        <w:tc>
          <w:tcPr>
            <w:tcW w:w="5850" w:type="dxa"/>
            <w:tcBorders>
              <w:top w:val="single" w:sz="4" w:space="0" w:color="auto"/>
              <w:left w:val="single" w:sz="4" w:space="0" w:color="auto"/>
              <w:bottom w:val="single" w:sz="4" w:space="0" w:color="auto"/>
              <w:right w:val="single" w:sz="4" w:space="0" w:color="auto"/>
            </w:tcBorders>
            <w:hideMark/>
          </w:tcPr>
          <w:p w14:paraId="4BD24DF5" w14:textId="77777777" w:rsidR="00B16D76" w:rsidRPr="001A4E3B" w:rsidRDefault="00B16D76" w:rsidP="00876827">
            <w:pPr>
              <w:spacing w:after="0" w:line="240" w:lineRule="auto"/>
              <w:rPr>
                <w:rFonts w:ascii="Arial" w:hAnsi="Arial" w:cs="Arial"/>
                <w:sz w:val="24"/>
                <w:szCs w:val="24"/>
              </w:rPr>
            </w:pPr>
            <w:r w:rsidRPr="001A4E3B">
              <w:rPr>
                <w:rFonts w:ascii="Arial" w:hAnsi="Arial" w:cs="Arial"/>
                <w:sz w:val="24"/>
                <w:szCs w:val="24"/>
              </w:rPr>
              <w:t>Empathetic and non-judgemental in your approach to working with people and the challenges they face.</w:t>
            </w:r>
          </w:p>
          <w:p w14:paraId="5E058FE9" w14:textId="77777777" w:rsidR="00B16D76" w:rsidRPr="001A4E3B" w:rsidRDefault="00B16D76" w:rsidP="00876827">
            <w:pPr>
              <w:spacing w:after="0" w:line="240" w:lineRule="auto"/>
              <w:rPr>
                <w:rFonts w:ascii="Arial" w:hAnsi="Arial" w:cs="Arial"/>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166ECAAB" w14:textId="77777777" w:rsidR="00B16D76" w:rsidRDefault="00B16D76" w:rsidP="00876827">
            <w:pPr>
              <w:jc w:val="center"/>
              <w:rPr>
                <w:rFonts w:ascii="Arial" w:hAnsi="Arial" w:cs="Arial"/>
                <w:b/>
                <w:sz w:val="24"/>
                <w:szCs w:val="24"/>
              </w:rPr>
            </w:pPr>
            <w:r>
              <w:rPr>
                <w:rFonts w:ascii="Arial" w:hAnsi="Arial" w:cs="Arial"/>
                <w:b/>
                <w:sz w:val="24"/>
                <w:szCs w:val="24"/>
              </w:rPr>
              <w:sym w:font="Wingdings" w:char="F0FC"/>
            </w:r>
          </w:p>
        </w:tc>
        <w:tc>
          <w:tcPr>
            <w:tcW w:w="1603" w:type="dxa"/>
            <w:tcBorders>
              <w:top w:val="single" w:sz="4" w:space="0" w:color="auto"/>
              <w:left w:val="single" w:sz="4" w:space="0" w:color="auto"/>
              <w:bottom w:val="single" w:sz="4" w:space="0" w:color="auto"/>
              <w:right w:val="single" w:sz="4" w:space="0" w:color="auto"/>
            </w:tcBorders>
            <w:vAlign w:val="center"/>
          </w:tcPr>
          <w:p w14:paraId="3361C09D" w14:textId="77777777" w:rsidR="00B16D76" w:rsidRDefault="00B16D76" w:rsidP="00876827">
            <w:pPr>
              <w:jc w:val="center"/>
              <w:rPr>
                <w:rFonts w:ascii="Arial" w:hAnsi="Arial" w:cs="Arial"/>
                <w:b/>
                <w:sz w:val="24"/>
                <w:szCs w:val="24"/>
              </w:rPr>
            </w:pPr>
          </w:p>
        </w:tc>
      </w:tr>
    </w:tbl>
    <w:p w14:paraId="13A9CFC4" w14:textId="77777777" w:rsidR="00B16D76" w:rsidRDefault="00B16D76" w:rsidP="00963C1F">
      <w:pPr>
        <w:spacing w:after="0"/>
        <w:rPr>
          <w:rFonts w:ascii="Arial" w:hAnsi="Arial" w:cs="Arial"/>
        </w:rPr>
      </w:pPr>
    </w:p>
    <w:p w14:paraId="546DAE84" w14:textId="77777777" w:rsidR="008B073B" w:rsidRPr="001F517A" w:rsidRDefault="008B073B" w:rsidP="008B073B">
      <w:pPr>
        <w:rPr>
          <w:rFonts w:ascii="Arial" w:hAnsi="Arial" w:cs="Arial"/>
        </w:rPr>
      </w:pPr>
    </w:p>
    <w:p w14:paraId="1A94BFA2" w14:textId="77777777" w:rsidR="008B073B" w:rsidRPr="001F517A" w:rsidRDefault="008B073B" w:rsidP="008B073B">
      <w:pPr>
        <w:rPr>
          <w:rFonts w:ascii="Arial" w:hAnsi="Arial" w:cs="Arial"/>
        </w:rPr>
      </w:pPr>
    </w:p>
    <w:p w14:paraId="4AF1F26A" w14:textId="77777777" w:rsidR="0023592C" w:rsidRPr="001F517A" w:rsidRDefault="0023592C">
      <w:pPr>
        <w:rPr>
          <w:rFonts w:ascii="Arial" w:hAnsi="Arial" w:cs="Arial"/>
          <w:sz w:val="20"/>
        </w:rPr>
      </w:pPr>
    </w:p>
    <w:p w14:paraId="3EED9916" w14:textId="77777777" w:rsidR="00F8274C" w:rsidRPr="001F517A" w:rsidRDefault="00F8274C" w:rsidP="00F8274C">
      <w:pPr>
        <w:rPr>
          <w:rFonts w:ascii="Arial" w:hAnsi="Arial" w:cs="Arial"/>
          <w:b/>
          <w:sz w:val="36"/>
          <w:szCs w:val="24"/>
          <w:highlight w:val="yellow"/>
        </w:rPr>
      </w:pPr>
    </w:p>
    <w:p w14:paraId="537CB7FB" w14:textId="77777777" w:rsidR="008A4213" w:rsidRPr="001F517A" w:rsidRDefault="008A4213">
      <w:pPr>
        <w:rPr>
          <w:rFonts w:ascii="Arial" w:eastAsiaTheme="majorEastAsia" w:hAnsi="Arial" w:cs="Arial"/>
          <w:b/>
          <w:bCs/>
          <w:color w:val="2E74B5" w:themeColor="accent1" w:themeShade="BF"/>
          <w:sz w:val="40"/>
          <w:szCs w:val="24"/>
        </w:rPr>
      </w:pPr>
      <w:r w:rsidRPr="001F517A">
        <w:rPr>
          <w:rFonts w:ascii="Arial" w:hAnsi="Arial" w:cs="Arial"/>
          <w:sz w:val="40"/>
          <w:szCs w:val="24"/>
        </w:rPr>
        <w:br w:type="page"/>
      </w:r>
    </w:p>
    <w:p w14:paraId="3DE8A912" w14:textId="3902F5F0" w:rsidR="001A4E3B" w:rsidRPr="00227FF3" w:rsidRDefault="005B5317" w:rsidP="00227FF3">
      <w:pPr>
        <w:pStyle w:val="Heading1"/>
        <w:rPr>
          <w:rFonts w:ascii="Arial" w:hAnsi="Arial" w:cs="Arial"/>
          <w:sz w:val="32"/>
          <w:szCs w:val="32"/>
        </w:rPr>
      </w:pPr>
      <w:bookmarkStart w:id="3" w:name="_Toc221697650"/>
      <w:r w:rsidRPr="001A4E3B">
        <w:rPr>
          <w:rFonts w:ascii="Arial" w:hAnsi="Arial" w:cs="Arial"/>
          <w:sz w:val="32"/>
          <w:szCs w:val="32"/>
        </w:rPr>
        <w:lastRenderedPageBreak/>
        <w:t xml:space="preserve">About </w:t>
      </w:r>
      <w:r w:rsidR="001F517A" w:rsidRPr="001A4E3B">
        <w:rPr>
          <w:rFonts w:ascii="Arial" w:hAnsi="Arial" w:cs="Arial"/>
          <w:sz w:val="32"/>
          <w:szCs w:val="32"/>
        </w:rPr>
        <w:t>the Role</w:t>
      </w:r>
      <w:bookmarkEnd w:id="3"/>
    </w:p>
    <w:p w14:paraId="6BD4E8F9" w14:textId="13ABC585" w:rsidR="00B16D76" w:rsidRPr="001A4E3B" w:rsidRDefault="00B16D76" w:rsidP="00B16D76">
      <w:pPr>
        <w:spacing w:after="0" w:line="240" w:lineRule="auto"/>
        <w:rPr>
          <w:rFonts w:ascii="Arial" w:hAnsi="Arial" w:cs="Arial"/>
          <w:sz w:val="24"/>
          <w:szCs w:val="24"/>
        </w:rPr>
      </w:pPr>
      <w:r w:rsidRPr="001A4E3B">
        <w:rPr>
          <w:rFonts w:ascii="Arial" w:hAnsi="Arial" w:cs="Arial"/>
          <w:sz w:val="24"/>
          <w:szCs w:val="24"/>
        </w:rPr>
        <w:t xml:space="preserve">EnCompass is one of AI’s flagship employability services which focusses on education, training and employability for unemployed adults living across Edinburgh. The project specialises in supporting people to overcome barriers that prevent them from progressing into positive destinations. Our main cohort of clients are people in recovery from </w:t>
      </w:r>
      <w:r w:rsidR="001A4E3B">
        <w:rPr>
          <w:rFonts w:ascii="Arial" w:hAnsi="Arial" w:cs="Arial"/>
          <w:sz w:val="24"/>
          <w:szCs w:val="24"/>
        </w:rPr>
        <w:t xml:space="preserve">problematic </w:t>
      </w:r>
      <w:r w:rsidRPr="001A4E3B">
        <w:rPr>
          <w:rFonts w:ascii="Arial" w:hAnsi="Arial" w:cs="Arial"/>
          <w:sz w:val="24"/>
          <w:szCs w:val="24"/>
        </w:rPr>
        <w:t>substance use, justice involvement and those with insecure accommodation. We understand that what underpins these issues can be related to trauma and poor mental health.</w:t>
      </w:r>
    </w:p>
    <w:p w14:paraId="61FA8567" w14:textId="77777777" w:rsidR="00B16D76" w:rsidRPr="001A4E3B" w:rsidRDefault="00B16D76" w:rsidP="00B16D76">
      <w:pPr>
        <w:spacing w:after="0" w:line="240" w:lineRule="auto"/>
        <w:rPr>
          <w:rFonts w:ascii="Arial" w:hAnsi="Arial" w:cs="Arial"/>
          <w:sz w:val="24"/>
          <w:szCs w:val="24"/>
        </w:rPr>
      </w:pPr>
    </w:p>
    <w:p w14:paraId="62DC9E74" w14:textId="77777777" w:rsidR="00B16D76" w:rsidRPr="001A4E3B" w:rsidRDefault="00B16D76" w:rsidP="00B16D76">
      <w:pPr>
        <w:spacing w:after="0" w:line="240" w:lineRule="auto"/>
        <w:rPr>
          <w:rFonts w:ascii="Arial" w:hAnsi="Arial" w:cs="Arial"/>
          <w:sz w:val="24"/>
          <w:szCs w:val="24"/>
        </w:rPr>
      </w:pPr>
      <w:r w:rsidRPr="001A4E3B">
        <w:rPr>
          <w:rFonts w:ascii="Arial" w:hAnsi="Arial" w:cs="Arial"/>
          <w:sz w:val="24"/>
          <w:szCs w:val="24"/>
        </w:rPr>
        <w:t xml:space="preserve">Our clients have barriers that hinder their progress into employment. These may be more complex health and social care needs around trauma, housing, or poor mental health, which require longer term support to progress into employment, education, or training. EnCompass is not a time-limited service. Therapeutic group work and skills-based training programmes within the community play a key part in providing that additional time </w:t>
      </w:r>
      <w:proofErr w:type="gramStart"/>
      <w:r w:rsidRPr="001A4E3B">
        <w:rPr>
          <w:rFonts w:ascii="Arial" w:hAnsi="Arial" w:cs="Arial"/>
          <w:sz w:val="24"/>
          <w:szCs w:val="24"/>
        </w:rPr>
        <w:t>and also</w:t>
      </w:r>
      <w:proofErr w:type="gramEnd"/>
      <w:r w:rsidRPr="001A4E3B">
        <w:rPr>
          <w:rFonts w:ascii="Arial" w:hAnsi="Arial" w:cs="Arial"/>
          <w:sz w:val="24"/>
          <w:szCs w:val="24"/>
        </w:rPr>
        <w:t xml:space="preserve"> in building routine and skills. The Caseworker role includes delivery of group work.  </w:t>
      </w:r>
    </w:p>
    <w:p w14:paraId="44B7A068" w14:textId="77777777" w:rsidR="00B16D76" w:rsidRPr="001A4E3B" w:rsidRDefault="00B16D76" w:rsidP="00B16D76">
      <w:pPr>
        <w:spacing w:after="0" w:line="240" w:lineRule="auto"/>
        <w:rPr>
          <w:rFonts w:ascii="Arial" w:hAnsi="Arial" w:cs="Arial"/>
          <w:sz w:val="24"/>
          <w:szCs w:val="24"/>
        </w:rPr>
      </w:pPr>
    </w:p>
    <w:p w14:paraId="53918E92" w14:textId="77777777" w:rsidR="00B16D76" w:rsidRPr="001A4E3B" w:rsidRDefault="00B16D76" w:rsidP="00B16D76">
      <w:pPr>
        <w:spacing w:after="0" w:line="240" w:lineRule="auto"/>
        <w:rPr>
          <w:rFonts w:ascii="Arial" w:hAnsi="Arial" w:cs="Arial"/>
          <w:sz w:val="24"/>
          <w:szCs w:val="24"/>
        </w:rPr>
      </w:pPr>
      <w:r w:rsidRPr="001A4E3B">
        <w:rPr>
          <w:rFonts w:ascii="Arial" w:hAnsi="Arial" w:cs="Arial"/>
          <w:sz w:val="24"/>
          <w:szCs w:val="24"/>
        </w:rPr>
        <w:t>Building relationships is also key to EnCompass’s success – for the substance recovery group, this is with key staff within the recovery hubs and recovery services across Edinburgh (both within NHS and third sector environments). It is also in developing opportunities to deliver employability support to groups within outreach settings. Through outreach, a Caseworker will build positive relationships with clients enabling them to progress to AI’s centre, where they will be able to further their employability journey. For people with lived or living experience of justice, the main involvement will be with justice social work and the Scottish Prison Service.</w:t>
      </w:r>
    </w:p>
    <w:p w14:paraId="12175A3F" w14:textId="77777777" w:rsidR="00B16D76" w:rsidRPr="001A4E3B" w:rsidRDefault="00B16D76" w:rsidP="00B16D76">
      <w:pPr>
        <w:spacing w:after="0" w:line="240" w:lineRule="auto"/>
        <w:rPr>
          <w:rFonts w:ascii="Arial" w:hAnsi="Arial" w:cs="Arial"/>
          <w:sz w:val="24"/>
          <w:szCs w:val="24"/>
        </w:rPr>
      </w:pPr>
    </w:p>
    <w:p w14:paraId="24EDE93F" w14:textId="77777777" w:rsidR="00B16D76" w:rsidRPr="001A4E3B" w:rsidRDefault="00B16D76" w:rsidP="00B16D76">
      <w:pPr>
        <w:spacing w:after="0" w:line="240" w:lineRule="auto"/>
        <w:textAlignment w:val="baseline"/>
        <w:rPr>
          <w:rFonts w:ascii="Arial" w:hAnsi="Arial" w:cs="Arial"/>
          <w:sz w:val="24"/>
          <w:szCs w:val="24"/>
        </w:rPr>
      </w:pPr>
      <w:r w:rsidRPr="001A4E3B">
        <w:rPr>
          <w:rFonts w:ascii="Arial" w:hAnsi="Arial" w:cs="Arial"/>
          <w:sz w:val="24"/>
          <w:szCs w:val="24"/>
        </w:rPr>
        <w:t>All AI work is delivered through trauma informed and person-centred practice and we work holistically with our clients to ensure nothing is missed. We work in partnership with Edinburgh College to provide a community college within our Cowgate premises. We are also an approved Qualifications Scotland centre.</w:t>
      </w:r>
    </w:p>
    <w:p w14:paraId="5619DEDE" w14:textId="77777777" w:rsidR="00B16D76" w:rsidRPr="001A4E3B" w:rsidRDefault="00B16D76" w:rsidP="00B16D76">
      <w:pPr>
        <w:spacing w:after="0" w:line="240" w:lineRule="auto"/>
        <w:textAlignment w:val="baseline"/>
        <w:rPr>
          <w:rFonts w:ascii="Arial" w:hAnsi="Arial" w:cs="Arial"/>
          <w:sz w:val="24"/>
          <w:szCs w:val="24"/>
        </w:rPr>
      </w:pPr>
    </w:p>
    <w:p w14:paraId="3987C157" w14:textId="7C453CE6" w:rsidR="00B16D76" w:rsidRPr="001A4E3B" w:rsidRDefault="00B16D76" w:rsidP="00B16D76">
      <w:pPr>
        <w:spacing w:after="0" w:line="240" w:lineRule="auto"/>
        <w:textAlignment w:val="baseline"/>
        <w:rPr>
          <w:rFonts w:ascii="Arial" w:hAnsi="Arial" w:cs="Arial"/>
          <w:sz w:val="24"/>
          <w:szCs w:val="24"/>
        </w:rPr>
      </w:pPr>
      <w:r w:rsidRPr="001A4E3B">
        <w:rPr>
          <w:rFonts w:ascii="Arial" w:hAnsi="Arial" w:cs="Arial"/>
          <w:sz w:val="24"/>
          <w:szCs w:val="24"/>
        </w:rPr>
        <w:t xml:space="preserve">EnCompass is funded through City of Edinburgh Council and is managed by Capital City Partnership. We use Helix case management system to record and evidence all support. Caseworkers hold a caseload of 40 clients per year. Current </w:t>
      </w:r>
      <w:r w:rsidR="00697115">
        <w:rPr>
          <w:rFonts w:ascii="Arial" w:hAnsi="Arial" w:cs="Arial"/>
          <w:sz w:val="24"/>
          <w:szCs w:val="24"/>
        </w:rPr>
        <w:t>funding</w:t>
      </w:r>
      <w:r w:rsidRPr="001A4E3B">
        <w:rPr>
          <w:rFonts w:ascii="Arial" w:hAnsi="Arial" w:cs="Arial"/>
          <w:sz w:val="24"/>
          <w:szCs w:val="24"/>
        </w:rPr>
        <w:t xml:space="preserve"> period is 6 years (from April 2022).</w:t>
      </w:r>
    </w:p>
    <w:p w14:paraId="28110684" w14:textId="77777777" w:rsidR="00B16D76" w:rsidRPr="001A4E3B" w:rsidRDefault="00B16D76" w:rsidP="00B16D76">
      <w:pPr>
        <w:spacing w:after="0" w:line="240" w:lineRule="auto"/>
        <w:rPr>
          <w:rFonts w:ascii="Arial" w:hAnsi="Arial" w:cs="Arial"/>
          <w:b/>
          <w:sz w:val="24"/>
          <w:szCs w:val="24"/>
        </w:rPr>
      </w:pPr>
    </w:p>
    <w:p w14:paraId="3033BC9D" w14:textId="77777777" w:rsidR="00B16D76" w:rsidRPr="001A4E3B" w:rsidRDefault="00B16D76" w:rsidP="00B16D76">
      <w:pPr>
        <w:spacing w:after="0" w:line="240" w:lineRule="auto"/>
        <w:rPr>
          <w:rFonts w:ascii="Arial" w:hAnsi="Arial" w:cs="Arial"/>
          <w:b/>
          <w:sz w:val="24"/>
          <w:szCs w:val="24"/>
        </w:rPr>
      </w:pPr>
      <w:r w:rsidRPr="001A4E3B">
        <w:rPr>
          <w:rFonts w:ascii="Arial" w:hAnsi="Arial" w:cs="Arial"/>
          <w:b/>
          <w:sz w:val="24"/>
          <w:szCs w:val="24"/>
        </w:rPr>
        <w:t xml:space="preserve">Staff Development </w:t>
      </w:r>
    </w:p>
    <w:p w14:paraId="4BD79186" w14:textId="12A86F87" w:rsidR="00B16D76" w:rsidRPr="001A4E3B" w:rsidRDefault="00B16D76" w:rsidP="00B16D76">
      <w:pPr>
        <w:spacing w:after="0" w:line="240" w:lineRule="auto"/>
        <w:rPr>
          <w:rFonts w:ascii="Arial" w:hAnsi="Arial" w:cs="Arial"/>
          <w:sz w:val="24"/>
          <w:szCs w:val="24"/>
        </w:rPr>
      </w:pPr>
      <w:r w:rsidRPr="001A4E3B">
        <w:rPr>
          <w:rFonts w:ascii="Arial" w:hAnsi="Arial" w:cs="Arial"/>
          <w:sz w:val="24"/>
          <w:szCs w:val="24"/>
        </w:rPr>
        <w:t>Access to Industry support individuals who have complex needs that act as a barrier to progression. We are constantly reviewing the skills of our employees and developing these so we can best support our staff to meet our client</w:t>
      </w:r>
      <w:r w:rsidR="001A4E3B">
        <w:rPr>
          <w:rFonts w:ascii="Arial" w:hAnsi="Arial" w:cs="Arial"/>
          <w:sz w:val="24"/>
          <w:szCs w:val="24"/>
        </w:rPr>
        <w:t>s’</w:t>
      </w:r>
      <w:r w:rsidRPr="001A4E3B">
        <w:rPr>
          <w:rFonts w:ascii="Arial" w:hAnsi="Arial" w:cs="Arial"/>
          <w:sz w:val="24"/>
          <w:szCs w:val="24"/>
        </w:rPr>
        <w:t xml:space="preserve"> needs. On joining AI, as part of your initial induction, your training may include:</w:t>
      </w:r>
    </w:p>
    <w:p w14:paraId="27F6AE41" w14:textId="77777777" w:rsidR="00AD29D5" w:rsidRPr="001A4E3B" w:rsidRDefault="00AD29D5" w:rsidP="00AD29D5">
      <w:pPr>
        <w:spacing w:after="0" w:line="240" w:lineRule="auto"/>
        <w:rPr>
          <w:rFonts w:ascii="Arial" w:hAnsi="Arial" w:cs="Arial"/>
          <w:sz w:val="24"/>
          <w:szCs w:val="24"/>
        </w:rPr>
        <w:sectPr w:rsidR="00AD29D5" w:rsidRPr="001A4E3B" w:rsidSect="00B16D76">
          <w:headerReference w:type="default" r:id="rId13"/>
          <w:pgSz w:w="11906" w:h="16838"/>
          <w:pgMar w:top="851" w:right="1440" w:bottom="851" w:left="1440" w:header="708" w:footer="708" w:gutter="0"/>
          <w:cols w:space="708"/>
          <w:docGrid w:linePitch="360"/>
        </w:sectPr>
      </w:pPr>
    </w:p>
    <w:p w14:paraId="3D87AEA8" w14:textId="77777777" w:rsidR="00B16D76" w:rsidRPr="001A4E3B" w:rsidRDefault="00B16D76" w:rsidP="00B16D76">
      <w:pPr>
        <w:pStyle w:val="ListParagraph"/>
        <w:numPr>
          <w:ilvl w:val="0"/>
          <w:numId w:val="11"/>
        </w:numPr>
        <w:spacing w:after="0" w:line="240" w:lineRule="auto"/>
        <w:rPr>
          <w:rFonts w:ascii="Arial" w:hAnsi="Arial" w:cs="Arial"/>
          <w:sz w:val="24"/>
          <w:szCs w:val="24"/>
        </w:rPr>
      </w:pPr>
      <w:r w:rsidRPr="001A4E3B">
        <w:rPr>
          <w:rFonts w:ascii="Arial" w:hAnsi="Arial" w:cs="Arial"/>
          <w:sz w:val="24"/>
          <w:szCs w:val="24"/>
        </w:rPr>
        <w:t>Mental Health First Aid</w:t>
      </w:r>
    </w:p>
    <w:p w14:paraId="194441F8" w14:textId="77777777" w:rsidR="00B16D76" w:rsidRPr="001A4E3B" w:rsidRDefault="00B16D76" w:rsidP="00B16D76">
      <w:pPr>
        <w:pStyle w:val="ListParagraph"/>
        <w:numPr>
          <w:ilvl w:val="0"/>
          <w:numId w:val="11"/>
        </w:numPr>
        <w:spacing w:after="0" w:line="240" w:lineRule="auto"/>
        <w:rPr>
          <w:rFonts w:ascii="Arial" w:hAnsi="Arial" w:cs="Arial"/>
          <w:sz w:val="24"/>
          <w:szCs w:val="24"/>
        </w:rPr>
      </w:pPr>
      <w:r w:rsidRPr="001A4E3B">
        <w:rPr>
          <w:rFonts w:ascii="Arial" w:hAnsi="Arial" w:cs="Arial"/>
          <w:sz w:val="24"/>
          <w:szCs w:val="24"/>
        </w:rPr>
        <w:t>Motivational Interviewing</w:t>
      </w:r>
    </w:p>
    <w:p w14:paraId="6AA37FE3" w14:textId="77777777" w:rsidR="00B16D76" w:rsidRPr="001A4E3B" w:rsidRDefault="00B16D76" w:rsidP="00B16D76">
      <w:pPr>
        <w:pStyle w:val="ListParagraph"/>
        <w:numPr>
          <w:ilvl w:val="0"/>
          <w:numId w:val="11"/>
        </w:numPr>
        <w:spacing w:after="0" w:line="240" w:lineRule="auto"/>
        <w:rPr>
          <w:rFonts w:ascii="Arial" w:hAnsi="Arial" w:cs="Arial"/>
          <w:sz w:val="24"/>
          <w:szCs w:val="24"/>
        </w:rPr>
      </w:pPr>
      <w:r w:rsidRPr="001A4E3B">
        <w:rPr>
          <w:rFonts w:ascii="Arial" w:hAnsi="Arial" w:cs="Arial"/>
          <w:sz w:val="24"/>
          <w:szCs w:val="24"/>
        </w:rPr>
        <w:t>ASSIST – Suicide Prevention Training</w:t>
      </w:r>
    </w:p>
    <w:p w14:paraId="1D6E1B88" w14:textId="2CF901D5" w:rsidR="00B16D76" w:rsidRPr="001A4E3B" w:rsidRDefault="00B16D76" w:rsidP="00B16D76">
      <w:pPr>
        <w:pStyle w:val="ListParagraph"/>
        <w:numPr>
          <w:ilvl w:val="0"/>
          <w:numId w:val="11"/>
        </w:numPr>
        <w:spacing w:after="0" w:line="240" w:lineRule="auto"/>
        <w:rPr>
          <w:rFonts w:ascii="Arial" w:hAnsi="Arial" w:cs="Arial"/>
          <w:sz w:val="24"/>
          <w:szCs w:val="24"/>
        </w:rPr>
      </w:pPr>
      <w:r w:rsidRPr="001A4E3B">
        <w:rPr>
          <w:rFonts w:ascii="Arial" w:hAnsi="Arial" w:cs="Arial"/>
          <w:sz w:val="24"/>
          <w:szCs w:val="24"/>
        </w:rPr>
        <w:t xml:space="preserve">Living Life to the Full </w:t>
      </w:r>
      <w:r w:rsidR="001A4E3B">
        <w:rPr>
          <w:rFonts w:ascii="Arial" w:hAnsi="Arial" w:cs="Arial"/>
          <w:sz w:val="24"/>
          <w:szCs w:val="24"/>
        </w:rPr>
        <w:t>t</w:t>
      </w:r>
      <w:r w:rsidRPr="001A4E3B">
        <w:rPr>
          <w:rFonts w:ascii="Arial" w:hAnsi="Arial" w:cs="Arial"/>
          <w:sz w:val="24"/>
          <w:szCs w:val="24"/>
        </w:rPr>
        <w:t>raining</w:t>
      </w:r>
    </w:p>
    <w:p w14:paraId="2422F1BF" w14:textId="77777777" w:rsidR="00B16D76" w:rsidRPr="001A4E3B" w:rsidRDefault="00B16D76" w:rsidP="00B16D76">
      <w:pPr>
        <w:pStyle w:val="ListParagraph"/>
        <w:numPr>
          <w:ilvl w:val="0"/>
          <w:numId w:val="11"/>
        </w:numPr>
        <w:spacing w:after="0" w:line="240" w:lineRule="auto"/>
        <w:rPr>
          <w:rFonts w:ascii="Arial" w:hAnsi="Arial" w:cs="Arial"/>
          <w:sz w:val="24"/>
          <w:szCs w:val="24"/>
        </w:rPr>
      </w:pPr>
      <w:r w:rsidRPr="001A4E3B">
        <w:rPr>
          <w:rFonts w:ascii="Arial" w:hAnsi="Arial" w:cs="Arial"/>
          <w:sz w:val="24"/>
          <w:szCs w:val="24"/>
        </w:rPr>
        <w:t>Conflict resolution – de-escalation</w:t>
      </w:r>
    </w:p>
    <w:p w14:paraId="3E536EDB" w14:textId="6B5AF1B4" w:rsidR="00697115" w:rsidRPr="005F1642" w:rsidRDefault="00B16D76" w:rsidP="00697115">
      <w:pPr>
        <w:pStyle w:val="ListParagraph"/>
        <w:numPr>
          <w:ilvl w:val="0"/>
          <w:numId w:val="11"/>
        </w:numPr>
        <w:spacing w:after="0" w:line="240" w:lineRule="auto"/>
        <w:rPr>
          <w:rFonts w:ascii="Arial" w:hAnsi="Arial" w:cs="Arial"/>
          <w:sz w:val="24"/>
          <w:szCs w:val="24"/>
        </w:rPr>
      </w:pPr>
      <w:r w:rsidRPr="001A4E3B">
        <w:rPr>
          <w:rFonts w:ascii="Arial" w:hAnsi="Arial" w:cs="Arial"/>
          <w:sz w:val="24"/>
          <w:szCs w:val="24"/>
        </w:rPr>
        <w:t>Train the Trainers</w:t>
      </w:r>
    </w:p>
    <w:p w14:paraId="59A4B08E" w14:textId="77777777" w:rsidR="00697115" w:rsidRDefault="00697115" w:rsidP="00697115">
      <w:pPr>
        <w:spacing w:after="0" w:line="240" w:lineRule="auto"/>
        <w:rPr>
          <w:rFonts w:ascii="Arial" w:hAnsi="Arial" w:cs="Arial"/>
          <w:sz w:val="24"/>
          <w:szCs w:val="24"/>
        </w:rPr>
      </w:pPr>
    </w:p>
    <w:p w14:paraId="6BA0EED9" w14:textId="77777777" w:rsidR="00697115" w:rsidRPr="00697115" w:rsidRDefault="00697115" w:rsidP="00697115">
      <w:pPr>
        <w:spacing w:after="0" w:line="240" w:lineRule="auto"/>
        <w:rPr>
          <w:rFonts w:ascii="Arial" w:hAnsi="Arial" w:cs="Arial"/>
          <w:sz w:val="24"/>
          <w:szCs w:val="24"/>
        </w:rPr>
        <w:sectPr w:rsidR="00697115" w:rsidRPr="00697115" w:rsidSect="00B16D76">
          <w:type w:val="continuous"/>
          <w:pgSz w:w="11906" w:h="16838"/>
          <w:pgMar w:top="851" w:right="1440" w:bottom="851" w:left="1440" w:header="708" w:footer="708" w:gutter="0"/>
          <w:cols w:space="708"/>
          <w:docGrid w:linePitch="360"/>
        </w:sectPr>
      </w:pPr>
    </w:p>
    <w:p w14:paraId="04FA8EC7" w14:textId="77777777" w:rsidR="00CD3F0B" w:rsidRPr="001F517A" w:rsidRDefault="00CD3F0B" w:rsidP="00CD3F0B">
      <w:pPr>
        <w:rPr>
          <w:rFonts w:ascii="Arial" w:hAnsi="Arial" w:cs="Arial"/>
          <w:b/>
        </w:rPr>
        <w:sectPr w:rsidR="00CD3F0B" w:rsidRPr="001F517A" w:rsidSect="00B16D76">
          <w:headerReference w:type="default" r:id="rId14"/>
          <w:footerReference w:type="default" r:id="rId15"/>
          <w:type w:val="continuous"/>
          <w:pgSz w:w="11906" w:h="16838"/>
          <w:pgMar w:top="851" w:right="1440" w:bottom="851" w:left="1418" w:header="708" w:footer="708" w:gutter="0"/>
          <w:cols w:space="708"/>
          <w:docGrid w:linePitch="360"/>
        </w:sectPr>
      </w:pPr>
    </w:p>
    <w:p w14:paraId="1B441AB9" w14:textId="449EFFBC" w:rsidR="0023592C" w:rsidRPr="001A4E3B" w:rsidRDefault="00D2325E" w:rsidP="00CE2B27">
      <w:pPr>
        <w:pStyle w:val="Heading1"/>
        <w:rPr>
          <w:rFonts w:ascii="Arial" w:hAnsi="Arial" w:cs="Arial"/>
          <w:sz w:val="32"/>
          <w:szCs w:val="32"/>
        </w:rPr>
      </w:pPr>
      <w:r w:rsidRPr="001A4E3B">
        <w:rPr>
          <w:rFonts w:ascii="Arial" w:hAnsi="Arial" w:cs="Arial"/>
          <w:sz w:val="32"/>
          <w:szCs w:val="32"/>
        </w:rPr>
        <w:br w:type="page"/>
      </w:r>
      <w:bookmarkStart w:id="4" w:name="_Toc221697651"/>
      <w:r w:rsidR="004C3441" w:rsidRPr="001A4E3B">
        <w:rPr>
          <w:rFonts w:ascii="Arial" w:hAnsi="Arial" w:cs="Arial"/>
          <w:sz w:val="32"/>
          <w:szCs w:val="32"/>
        </w:rPr>
        <w:lastRenderedPageBreak/>
        <w:t>How to Apply</w:t>
      </w:r>
      <w:bookmarkEnd w:id="4"/>
    </w:p>
    <w:p w14:paraId="0FF00115" w14:textId="008E35C8" w:rsidR="005344DA" w:rsidRPr="001A4E3B" w:rsidRDefault="004C3441" w:rsidP="001F517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32"/>
          <w:szCs w:val="32"/>
        </w:rPr>
      </w:pPr>
      <w:r w:rsidRPr="001A4E3B">
        <w:rPr>
          <w:rFonts w:ascii="Arial" w:hAnsi="Arial" w:cs="Arial"/>
          <w:b/>
          <w:sz w:val="32"/>
          <w:szCs w:val="32"/>
        </w:rPr>
        <w:t>Access to Industry</w:t>
      </w:r>
      <w:r w:rsidR="00E71C64" w:rsidRPr="001A4E3B">
        <w:rPr>
          <w:rFonts w:ascii="Arial" w:hAnsi="Arial" w:cs="Arial"/>
          <w:b/>
          <w:sz w:val="32"/>
          <w:szCs w:val="32"/>
        </w:rPr>
        <w:t xml:space="preserve">: </w:t>
      </w:r>
      <w:r w:rsidR="00AD29D5" w:rsidRPr="001A4E3B">
        <w:rPr>
          <w:rFonts w:ascii="Arial" w:hAnsi="Arial" w:cs="Arial"/>
          <w:b/>
          <w:sz w:val="32"/>
          <w:szCs w:val="32"/>
        </w:rPr>
        <w:t>EnCompass Caseworker (</w:t>
      </w:r>
      <w:r w:rsidR="001A4E3B" w:rsidRPr="001A4E3B">
        <w:rPr>
          <w:rFonts w:ascii="Arial" w:hAnsi="Arial" w:cs="Arial"/>
          <w:b/>
          <w:sz w:val="32"/>
          <w:szCs w:val="32"/>
        </w:rPr>
        <w:t>M</w:t>
      </w:r>
      <w:r w:rsidR="00AD29D5" w:rsidRPr="001A4E3B">
        <w:rPr>
          <w:rFonts w:ascii="Arial" w:hAnsi="Arial" w:cs="Arial"/>
          <w:b/>
          <w:sz w:val="32"/>
          <w:szCs w:val="32"/>
        </w:rPr>
        <w:t>aternity)</w:t>
      </w:r>
    </w:p>
    <w:p w14:paraId="0B8B541D" w14:textId="3337C7BA" w:rsidR="004E2203" w:rsidRPr="001F517A" w:rsidRDefault="0023592C" w:rsidP="00E55D7D">
      <w:pPr>
        <w:spacing w:after="0" w:line="240" w:lineRule="auto"/>
        <w:rPr>
          <w:rFonts w:ascii="Arial" w:hAnsi="Arial" w:cs="Arial"/>
          <w:b/>
          <w:sz w:val="28"/>
          <w:szCs w:val="24"/>
        </w:rPr>
      </w:pPr>
      <w:r w:rsidRPr="001F517A">
        <w:rPr>
          <w:rFonts w:ascii="Arial" w:hAnsi="Arial" w:cs="Arial"/>
          <w:b/>
          <w:sz w:val="28"/>
          <w:szCs w:val="24"/>
        </w:rPr>
        <w:t>Application is through a CV and a Supporting Statement</w:t>
      </w:r>
      <w:r w:rsidR="001A4E3B">
        <w:rPr>
          <w:rFonts w:ascii="Arial" w:hAnsi="Arial" w:cs="Arial"/>
          <w:b/>
          <w:sz w:val="28"/>
          <w:szCs w:val="24"/>
        </w:rPr>
        <w:t>.</w:t>
      </w:r>
    </w:p>
    <w:p w14:paraId="5A7FA0EF" w14:textId="6D4DD4C7" w:rsidR="00B16D76" w:rsidRPr="001F517A" w:rsidRDefault="00B16D76" w:rsidP="00B16D76">
      <w:pPr>
        <w:tabs>
          <w:tab w:val="left" w:pos="7903"/>
        </w:tabs>
        <w:spacing w:after="0" w:line="240" w:lineRule="auto"/>
        <w:rPr>
          <w:rFonts w:ascii="Arial" w:hAnsi="Arial" w:cs="Arial"/>
          <w:b/>
          <w:sz w:val="28"/>
          <w:szCs w:val="24"/>
        </w:rPr>
      </w:pPr>
      <w:r>
        <w:rPr>
          <w:rFonts w:ascii="Arial" w:hAnsi="Arial" w:cs="Arial"/>
          <w:b/>
          <w:sz w:val="28"/>
          <w:szCs w:val="24"/>
        </w:rPr>
        <w:tab/>
      </w:r>
    </w:p>
    <w:p w14:paraId="4064801D" w14:textId="75E2BE47" w:rsidR="0098452F" w:rsidRPr="00AD29D5" w:rsidRDefault="00523278" w:rsidP="00E55D7D">
      <w:pPr>
        <w:spacing w:after="0" w:line="240" w:lineRule="auto"/>
        <w:rPr>
          <w:rFonts w:ascii="Arial" w:hAnsi="Arial" w:cs="Arial"/>
          <w:sz w:val="24"/>
          <w:szCs w:val="24"/>
        </w:rPr>
      </w:pPr>
      <w:r w:rsidRPr="001F517A">
        <w:rPr>
          <w:rFonts w:ascii="Arial" w:hAnsi="Arial" w:cs="Arial"/>
          <w:sz w:val="24"/>
          <w:szCs w:val="24"/>
        </w:rPr>
        <w:t xml:space="preserve">Applications </w:t>
      </w:r>
      <w:r w:rsidR="004E2203" w:rsidRPr="001F517A">
        <w:rPr>
          <w:rFonts w:ascii="Arial" w:hAnsi="Arial" w:cs="Arial"/>
          <w:sz w:val="24"/>
          <w:szCs w:val="24"/>
        </w:rPr>
        <w:t xml:space="preserve">should </w:t>
      </w:r>
      <w:r w:rsidR="00B52F00" w:rsidRPr="001F517A">
        <w:rPr>
          <w:rFonts w:ascii="Arial" w:hAnsi="Arial" w:cs="Arial"/>
          <w:sz w:val="24"/>
          <w:szCs w:val="24"/>
        </w:rPr>
        <w:t xml:space="preserve">confirm </w:t>
      </w:r>
      <w:r w:rsidR="004E2203" w:rsidRPr="001F517A">
        <w:rPr>
          <w:rFonts w:ascii="Arial" w:hAnsi="Arial" w:cs="Arial"/>
          <w:sz w:val="24"/>
          <w:szCs w:val="24"/>
        </w:rPr>
        <w:t xml:space="preserve">that </w:t>
      </w:r>
      <w:r w:rsidR="00B52F00" w:rsidRPr="001F517A">
        <w:rPr>
          <w:rFonts w:ascii="Arial" w:hAnsi="Arial" w:cs="Arial"/>
          <w:sz w:val="24"/>
          <w:szCs w:val="24"/>
        </w:rPr>
        <w:t xml:space="preserve">you meet </w:t>
      </w:r>
      <w:r w:rsidR="001A4E3B">
        <w:rPr>
          <w:rFonts w:ascii="Arial" w:hAnsi="Arial" w:cs="Arial"/>
          <w:sz w:val="24"/>
          <w:szCs w:val="24"/>
        </w:rPr>
        <w:t xml:space="preserve">the </w:t>
      </w:r>
      <w:r w:rsidR="00B52F00" w:rsidRPr="001F517A">
        <w:rPr>
          <w:rFonts w:ascii="Arial" w:hAnsi="Arial" w:cs="Arial"/>
          <w:sz w:val="24"/>
          <w:szCs w:val="24"/>
        </w:rPr>
        <w:t xml:space="preserve">eligibility criteria and include a </w:t>
      </w:r>
      <w:r w:rsidR="006C64C6" w:rsidRPr="001F517A">
        <w:rPr>
          <w:rFonts w:ascii="Arial" w:hAnsi="Arial" w:cs="Arial"/>
          <w:sz w:val="24"/>
          <w:szCs w:val="24"/>
        </w:rPr>
        <w:t xml:space="preserve">CV and </w:t>
      </w:r>
      <w:r w:rsidRPr="00AD29D5">
        <w:rPr>
          <w:rFonts w:ascii="Arial" w:hAnsi="Arial" w:cs="Arial"/>
          <w:sz w:val="24"/>
          <w:szCs w:val="24"/>
        </w:rPr>
        <w:t>Supporting Statement</w:t>
      </w:r>
      <w:r w:rsidR="00B52F00" w:rsidRPr="00AD29D5">
        <w:rPr>
          <w:rFonts w:ascii="Arial" w:hAnsi="Arial" w:cs="Arial"/>
          <w:sz w:val="24"/>
          <w:szCs w:val="24"/>
        </w:rPr>
        <w:t xml:space="preserve">. </w:t>
      </w:r>
      <w:r w:rsidR="004E2203" w:rsidRPr="00AD29D5">
        <w:rPr>
          <w:rFonts w:ascii="Arial" w:hAnsi="Arial" w:cs="Arial"/>
          <w:sz w:val="24"/>
          <w:szCs w:val="24"/>
        </w:rPr>
        <w:t xml:space="preserve">All </w:t>
      </w:r>
      <w:r w:rsidR="00F31748" w:rsidRPr="00AD29D5">
        <w:rPr>
          <w:rFonts w:ascii="Arial" w:hAnsi="Arial" w:cs="Arial"/>
          <w:sz w:val="24"/>
          <w:szCs w:val="24"/>
        </w:rPr>
        <w:t>emails</w:t>
      </w:r>
      <w:r w:rsidR="004E2203" w:rsidRPr="00AD29D5">
        <w:rPr>
          <w:rFonts w:ascii="Arial" w:hAnsi="Arial" w:cs="Arial"/>
          <w:sz w:val="24"/>
          <w:szCs w:val="24"/>
        </w:rPr>
        <w:t xml:space="preserve"> should be marked ‘CONFIDENTIAL: </w:t>
      </w:r>
      <w:r w:rsidR="00AD29D5" w:rsidRPr="00AD29D5">
        <w:rPr>
          <w:rFonts w:ascii="Arial" w:hAnsi="Arial" w:cs="Arial"/>
          <w:sz w:val="24"/>
          <w:szCs w:val="24"/>
        </w:rPr>
        <w:t>EnCompass Caseworker (</w:t>
      </w:r>
      <w:r w:rsidR="001A4E3B">
        <w:rPr>
          <w:rFonts w:ascii="Arial" w:hAnsi="Arial" w:cs="Arial"/>
          <w:sz w:val="24"/>
          <w:szCs w:val="24"/>
        </w:rPr>
        <w:t>M</w:t>
      </w:r>
      <w:r w:rsidR="00AD29D5" w:rsidRPr="00AD29D5">
        <w:rPr>
          <w:rFonts w:ascii="Arial" w:hAnsi="Arial" w:cs="Arial"/>
          <w:sz w:val="24"/>
          <w:szCs w:val="24"/>
        </w:rPr>
        <w:t>aternity)’</w:t>
      </w:r>
      <w:r w:rsidR="004E2203" w:rsidRPr="00AD29D5">
        <w:rPr>
          <w:rFonts w:ascii="Arial" w:hAnsi="Arial" w:cs="Arial"/>
          <w:sz w:val="24"/>
          <w:szCs w:val="24"/>
        </w:rPr>
        <w:t>.</w:t>
      </w:r>
    </w:p>
    <w:p w14:paraId="36069B1F" w14:textId="77777777" w:rsidR="004465EB" w:rsidRPr="00AD29D5" w:rsidRDefault="004465EB" w:rsidP="00E55D7D">
      <w:pPr>
        <w:spacing w:after="0" w:line="240" w:lineRule="auto"/>
        <w:rPr>
          <w:rFonts w:ascii="Arial" w:hAnsi="Arial" w:cs="Arial"/>
          <w:b/>
          <w:bCs/>
          <w:sz w:val="24"/>
          <w:szCs w:val="24"/>
        </w:rPr>
      </w:pPr>
    </w:p>
    <w:p w14:paraId="57A2783F" w14:textId="7DCE6F87" w:rsidR="0098452F" w:rsidRPr="00AD29D5" w:rsidRDefault="00B52F00" w:rsidP="00E55D7D">
      <w:pPr>
        <w:spacing w:after="0" w:line="240" w:lineRule="auto"/>
        <w:rPr>
          <w:rFonts w:ascii="Arial" w:hAnsi="Arial" w:cs="Arial"/>
          <w:b/>
          <w:bCs/>
          <w:sz w:val="24"/>
          <w:szCs w:val="24"/>
        </w:rPr>
      </w:pPr>
      <w:r w:rsidRPr="00AD29D5">
        <w:rPr>
          <w:rFonts w:ascii="Arial" w:hAnsi="Arial" w:cs="Arial"/>
          <w:b/>
          <w:bCs/>
          <w:sz w:val="24"/>
          <w:szCs w:val="24"/>
        </w:rPr>
        <w:t>Curriculum Vitae</w:t>
      </w:r>
      <w:r w:rsidR="00AA0FBA" w:rsidRPr="00AD29D5">
        <w:rPr>
          <w:rFonts w:ascii="Arial" w:hAnsi="Arial" w:cs="Arial"/>
          <w:b/>
          <w:bCs/>
          <w:sz w:val="24"/>
          <w:szCs w:val="24"/>
        </w:rPr>
        <w:t xml:space="preserve"> (CV):</w:t>
      </w:r>
    </w:p>
    <w:p w14:paraId="6FBCCAA4" w14:textId="6951EADD" w:rsidR="0023592C" w:rsidRPr="00AD29D5" w:rsidRDefault="00AA0FBA" w:rsidP="00E55D7D">
      <w:pPr>
        <w:spacing w:after="0" w:line="240" w:lineRule="auto"/>
        <w:rPr>
          <w:rFonts w:ascii="Arial" w:hAnsi="Arial" w:cs="Arial"/>
          <w:sz w:val="24"/>
          <w:szCs w:val="24"/>
        </w:rPr>
      </w:pPr>
      <w:r w:rsidRPr="00AD29D5">
        <w:rPr>
          <w:rFonts w:ascii="Arial" w:hAnsi="Arial" w:cs="Arial"/>
          <w:sz w:val="24"/>
          <w:szCs w:val="24"/>
        </w:rPr>
        <w:t>Your CV</w:t>
      </w:r>
      <w:r w:rsidR="003A0263" w:rsidRPr="00AD29D5">
        <w:rPr>
          <w:rFonts w:ascii="Arial" w:hAnsi="Arial" w:cs="Arial"/>
          <w:sz w:val="24"/>
          <w:szCs w:val="24"/>
        </w:rPr>
        <w:t xml:space="preserve"> should describe your education and experience and</w:t>
      </w:r>
      <w:r w:rsidR="0023592C" w:rsidRPr="00AD29D5">
        <w:rPr>
          <w:rFonts w:ascii="Arial" w:hAnsi="Arial" w:cs="Arial"/>
          <w:sz w:val="24"/>
          <w:szCs w:val="24"/>
        </w:rPr>
        <w:t xml:space="preserve"> should include two referees</w:t>
      </w:r>
      <w:r w:rsidRPr="00AD29D5">
        <w:rPr>
          <w:rFonts w:ascii="Arial" w:hAnsi="Arial" w:cs="Arial"/>
          <w:sz w:val="24"/>
          <w:szCs w:val="24"/>
        </w:rPr>
        <w:t>,</w:t>
      </w:r>
      <w:r w:rsidR="0023592C" w:rsidRPr="00AD29D5">
        <w:rPr>
          <w:rFonts w:ascii="Arial" w:hAnsi="Arial" w:cs="Arial"/>
          <w:sz w:val="24"/>
          <w:szCs w:val="24"/>
        </w:rPr>
        <w:t xml:space="preserve"> </w:t>
      </w:r>
      <w:r w:rsidR="00FE6C8D" w:rsidRPr="00AD29D5">
        <w:rPr>
          <w:rFonts w:ascii="Arial" w:hAnsi="Arial" w:cs="Arial"/>
          <w:sz w:val="24"/>
          <w:szCs w:val="24"/>
        </w:rPr>
        <w:t xml:space="preserve">ideally </w:t>
      </w:r>
      <w:r w:rsidR="0023592C" w:rsidRPr="00AD29D5">
        <w:rPr>
          <w:rFonts w:ascii="Arial" w:hAnsi="Arial" w:cs="Arial"/>
          <w:sz w:val="24"/>
          <w:szCs w:val="24"/>
        </w:rPr>
        <w:t>one of whom should be your most recent employer</w:t>
      </w:r>
      <w:r w:rsidR="00CE4F1C" w:rsidRPr="00AD29D5">
        <w:rPr>
          <w:rFonts w:ascii="Arial" w:hAnsi="Arial" w:cs="Arial"/>
          <w:sz w:val="24"/>
          <w:szCs w:val="24"/>
        </w:rPr>
        <w:t xml:space="preserve"> </w:t>
      </w:r>
      <w:r w:rsidRPr="00AD29D5">
        <w:rPr>
          <w:rFonts w:ascii="Arial" w:hAnsi="Arial" w:cs="Arial"/>
          <w:sz w:val="24"/>
          <w:szCs w:val="24"/>
        </w:rPr>
        <w:t>(</w:t>
      </w:r>
      <w:r w:rsidR="00CE4F1C" w:rsidRPr="00AD29D5">
        <w:rPr>
          <w:rFonts w:ascii="Arial" w:hAnsi="Arial" w:cs="Arial"/>
          <w:sz w:val="24"/>
          <w:szCs w:val="24"/>
        </w:rPr>
        <w:t>if you have one</w:t>
      </w:r>
      <w:r w:rsidRPr="00AD29D5">
        <w:rPr>
          <w:rFonts w:ascii="Arial" w:hAnsi="Arial" w:cs="Arial"/>
          <w:sz w:val="24"/>
          <w:szCs w:val="24"/>
        </w:rPr>
        <w:t>),</w:t>
      </w:r>
      <w:r w:rsidR="00CE4F1C" w:rsidRPr="00AD29D5">
        <w:rPr>
          <w:rFonts w:ascii="Arial" w:hAnsi="Arial" w:cs="Arial"/>
          <w:sz w:val="24"/>
          <w:szCs w:val="24"/>
        </w:rPr>
        <w:t xml:space="preserve"> but other referees are acceptable</w:t>
      </w:r>
      <w:r w:rsidR="0023592C" w:rsidRPr="00AD29D5">
        <w:rPr>
          <w:rFonts w:ascii="Arial" w:hAnsi="Arial" w:cs="Arial"/>
          <w:sz w:val="24"/>
          <w:szCs w:val="24"/>
        </w:rPr>
        <w:t>. We will not contact referees prior to interview.</w:t>
      </w:r>
    </w:p>
    <w:p w14:paraId="39ABF29E" w14:textId="77777777" w:rsidR="0098452F" w:rsidRPr="00AD29D5" w:rsidRDefault="0098452F" w:rsidP="00E55D7D">
      <w:pPr>
        <w:spacing w:after="0" w:line="240" w:lineRule="auto"/>
        <w:rPr>
          <w:rFonts w:ascii="Arial" w:hAnsi="Arial" w:cs="Arial"/>
          <w:sz w:val="24"/>
          <w:szCs w:val="24"/>
        </w:rPr>
      </w:pPr>
    </w:p>
    <w:p w14:paraId="2CCAAEEB" w14:textId="31345C1C" w:rsidR="0098452F" w:rsidRPr="00AD29D5" w:rsidRDefault="0098452F" w:rsidP="00E55D7D">
      <w:pPr>
        <w:spacing w:after="0" w:line="240" w:lineRule="auto"/>
        <w:rPr>
          <w:rFonts w:ascii="Arial" w:hAnsi="Arial" w:cs="Arial"/>
          <w:b/>
          <w:bCs/>
          <w:sz w:val="24"/>
          <w:szCs w:val="24"/>
        </w:rPr>
      </w:pPr>
      <w:r w:rsidRPr="00AD29D5">
        <w:rPr>
          <w:rFonts w:ascii="Arial" w:hAnsi="Arial" w:cs="Arial"/>
          <w:b/>
          <w:bCs/>
          <w:sz w:val="24"/>
          <w:szCs w:val="24"/>
        </w:rPr>
        <w:t>Supporting Statement</w:t>
      </w:r>
      <w:r w:rsidR="00AA0FBA" w:rsidRPr="00AD29D5">
        <w:rPr>
          <w:rFonts w:ascii="Arial" w:hAnsi="Arial" w:cs="Arial"/>
          <w:sz w:val="24"/>
          <w:szCs w:val="24"/>
        </w:rPr>
        <w:t>, please include:</w:t>
      </w:r>
    </w:p>
    <w:p w14:paraId="0A425F06" w14:textId="5A60C9D0" w:rsidR="00B52F00" w:rsidRPr="00AD29D5" w:rsidRDefault="00AA0FBA" w:rsidP="00E55D7D">
      <w:pPr>
        <w:pStyle w:val="ListParagraph"/>
        <w:numPr>
          <w:ilvl w:val="0"/>
          <w:numId w:val="18"/>
        </w:numPr>
        <w:spacing w:after="0" w:line="240" w:lineRule="auto"/>
        <w:rPr>
          <w:rFonts w:ascii="Arial" w:hAnsi="Arial" w:cs="Arial"/>
          <w:sz w:val="24"/>
          <w:szCs w:val="24"/>
        </w:rPr>
      </w:pPr>
      <w:r w:rsidRPr="00AD29D5">
        <w:rPr>
          <w:rFonts w:ascii="Arial" w:hAnsi="Arial" w:cs="Arial"/>
          <w:sz w:val="24"/>
          <w:szCs w:val="24"/>
        </w:rPr>
        <w:t>Preferred hours: s</w:t>
      </w:r>
      <w:r w:rsidR="00B52F00" w:rsidRPr="00AD29D5">
        <w:rPr>
          <w:rFonts w:ascii="Arial" w:hAnsi="Arial" w:cs="Arial"/>
          <w:sz w:val="24"/>
          <w:szCs w:val="24"/>
        </w:rPr>
        <w:t xml:space="preserve">tate in the opening paragraph of the Supporting Statement what your preferred hours per week are and if you </w:t>
      </w:r>
      <w:proofErr w:type="gramStart"/>
      <w:r w:rsidR="00B52F00" w:rsidRPr="00AD29D5">
        <w:rPr>
          <w:rFonts w:ascii="Arial" w:hAnsi="Arial" w:cs="Arial"/>
          <w:sz w:val="24"/>
          <w:szCs w:val="24"/>
        </w:rPr>
        <w:t>have a preference for</w:t>
      </w:r>
      <w:proofErr w:type="gramEnd"/>
      <w:r w:rsidR="00B52F00" w:rsidRPr="00AD29D5">
        <w:rPr>
          <w:rFonts w:ascii="Arial" w:hAnsi="Arial" w:cs="Arial"/>
          <w:sz w:val="24"/>
          <w:szCs w:val="24"/>
        </w:rPr>
        <w:t xml:space="preserve"> working pattern/days (or days you would be unable to work). </w:t>
      </w:r>
    </w:p>
    <w:p w14:paraId="3DE9372D" w14:textId="77777777" w:rsidR="00AA0FBA" w:rsidRPr="00AD29D5" w:rsidRDefault="00AA0FBA" w:rsidP="00E55D7D">
      <w:pPr>
        <w:pStyle w:val="ListParagraph"/>
        <w:spacing w:after="0" w:line="240" w:lineRule="auto"/>
        <w:rPr>
          <w:rFonts w:ascii="Arial" w:hAnsi="Arial" w:cs="Arial"/>
          <w:sz w:val="24"/>
          <w:szCs w:val="24"/>
        </w:rPr>
      </w:pPr>
    </w:p>
    <w:p w14:paraId="062F13C9" w14:textId="6CB41CFB" w:rsidR="00523278" w:rsidRPr="00AD29D5" w:rsidRDefault="00B52F00" w:rsidP="00E55D7D">
      <w:pPr>
        <w:pStyle w:val="ListParagraph"/>
        <w:numPr>
          <w:ilvl w:val="0"/>
          <w:numId w:val="18"/>
        </w:numPr>
        <w:spacing w:after="0" w:line="240" w:lineRule="auto"/>
        <w:rPr>
          <w:rFonts w:ascii="Arial" w:hAnsi="Arial" w:cs="Arial"/>
          <w:sz w:val="24"/>
          <w:szCs w:val="24"/>
        </w:rPr>
      </w:pPr>
      <w:r w:rsidRPr="00AD29D5">
        <w:rPr>
          <w:rFonts w:ascii="Arial" w:hAnsi="Arial" w:cs="Arial"/>
          <w:sz w:val="24"/>
          <w:szCs w:val="24"/>
        </w:rPr>
        <w:t xml:space="preserve">Person Specification: </w:t>
      </w:r>
      <w:r w:rsidR="00523278" w:rsidRPr="00AD29D5">
        <w:rPr>
          <w:rFonts w:ascii="Arial" w:hAnsi="Arial" w:cs="Arial"/>
          <w:sz w:val="24"/>
          <w:szCs w:val="24"/>
        </w:rPr>
        <w:t xml:space="preserve">The </w:t>
      </w:r>
      <w:r w:rsidR="00540B65" w:rsidRPr="00AD29D5">
        <w:rPr>
          <w:rFonts w:ascii="Arial" w:hAnsi="Arial" w:cs="Arial"/>
          <w:sz w:val="24"/>
          <w:szCs w:val="24"/>
        </w:rPr>
        <w:t>S</w:t>
      </w:r>
      <w:r w:rsidR="0023592C" w:rsidRPr="00AD29D5">
        <w:rPr>
          <w:rFonts w:ascii="Arial" w:hAnsi="Arial" w:cs="Arial"/>
          <w:sz w:val="24"/>
          <w:szCs w:val="24"/>
        </w:rPr>
        <w:t xml:space="preserve">upporting </w:t>
      </w:r>
      <w:r w:rsidR="00540B65" w:rsidRPr="00AD29D5">
        <w:rPr>
          <w:rFonts w:ascii="Arial" w:hAnsi="Arial" w:cs="Arial"/>
          <w:sz w:val="24"/>
          <w:szCs w:val="24"/>
        </w:rPr>
        <w:t>S</w:t>
      </w:r>
      <w:r w:rsidR="0023592C" w:rsidRPr="00AD29D5">
        <w:rPr>
          <w:rFonts w:ascii="Arial" w:hAnsi="Arial" w:cs="Arial"/>
          <w:sz w:val="24"/>
          <w:szCs w:val="24"/>
        </w:rPr>
        <w:t xml:space="preserve">tatement </w:t>
      </w:r>
      <w:r w:rsidR="00523278" w:rsidRPr="00AD29D5">
        <w:rPr>
          <w:rFonts w:ascii="Arial" w:hAnsi="Arial" w:cs="Arial"/>
          <w:sz w:val="24"/>
          <w:szCs w:val="24"/>
        </w:rPr>
        <w:t xml:space="preserve">should </w:t>
      </w:r>
      <w:r w:rsidR="0023592C" w:rsidRPr="00AD29D5">
        <w:rPr>
          <w:rFonts w:ascii="Arial" w:hAnsi="Arial" w:cs="Arial"/>
          <w:sz w:val="24"/>
          <w:szCs w:val="24"/>
        </w:rPr>
        <w:t xml:space="preserve">demonstrate your experience and how </w:t>
      </w:r>
      <w:proofErr w:type="gramStart"/>
      <w:r w:rsidR="0023592C" w:rsidRPr="00AD29D5">
        <w:rPr>
          <w:rFonts w:ascii="Arial" w:hAnsi="Arial" w:cs="Arial"/>
          <w:sz w:val="24"/>
          <w:szCs w:val="24"/>
        </w:rPr>
        <w:t>this matches</w:t>
      </w:r>
      <w:proofErr w:type="gramEnd"/>
      <w:r w:rsidR="0023592C" w:rsidRPr="00AD29D5">
        <w:rPr>
          <w:rFonts w:ascii="Arial" w:hAnsi="Arial" w:cs="Arial"/>
          <w:sz w:val="24"/>
          <w:szCs w:val="24"/>
        </w:rPr>
        <w:t xml:space="preserve"> with our requirements</w:t>
      </w:r>
      <w:r w:rsidR="00523278" w:rsidRPr="00AD29D5">
        <w:rPr>
          <w:rFonts w:ascii="Arial" w:hAnsi="Arial" w:cs="Arial"/>
          <w:sz w:val="24"/>
          <w:szCs w:val="24"/>
        </w:rPr>
        <w:t xml:space="preserve"> in the </w:t>
      </w:r>
      <w:r w:rsidR="001A4E3B">
        <w:rPr>
          <w:rFonts w:ascii="Arial" w:hAnsi="Arial" w:cs="Arial"/>
          <w:sz w:val="24"/>
          <w:szCs w:val="24"/>
        </w:rPr>
        <w:t>P</w:t>
      </w:r>
      <w:r w:rsidR="00523278" w:rsidRPr="00AD29D5">
        <w:rPr>
          <w:rFonts w:ascii="Arial" w:hAnsi="Arial" w:cs="Arial"/>
          <w:sz w:val="24"/>
          <w:szCs w:val="24"/>
        </w:rPr>
        <w:t xml:space="preserve">erson </w:t>
      </w:r>
      <w:r w:rsidR="001A4E3B">
        <w:rPr>
          <w:rFonts w:ascii="Arial" w:hAnsi="Arial" w:cs="Arial"/>
          <w:sz w:val="24"/>
          <w:szCs w:val="24"/>
        </w:rPr>
        <w:t>S</w:t>
      </w:r>
      <w:r w:rsidR="00523278" w:rsidRPr="00AD29D5">
        <w:rPr>
          <w:rFonts w:ascii="Arial" w:hAnsi="Arial" w:cs="Arial"/>
          <w:sz w:val="24"/>
          <w:szCs w:val="24"/>
        </w:rPr>
        <w:t xml:space="preserve">pecification and </w:t>
      </w:r>
      <w:r w:rsidR="001A4E3B">
        <w:rPr>
          <w:rFonts w:ascii="Arial" w:hAnsi="Arial" w:cs="Arial"/>
          <w:sz w:val="24"/>
          <w:szCs w:val="24"/>
        </w:rPr>
        <w:t>J</w:t>
      </w:r>
      <w:r w:rsidR="00523278" w:rsidRPr="00AD29D5">
        <w:rPr>
          <w:rFonts w:ascii="Arial" w:hAnsi="Arial" w:cs="Arial"/>
          <w:sz w:val="24"/>
          <w:szCs w:val="24"/>
        </w:rPr>
        <w:t xml:space="preserve">ob </w:t>
      </w:r>
      <w:r w:rsidR="001A4E3B">
        <w:rPr>
          <w:rFonts w:ascii="Arial" w:hAnsi="Arial" w:cs="Arial"/>
          <w:sz w:val="24"/>
          <w:szCs w:val="24"/>
        </w:rPr>
        <w:t>D</w:t>
      </w:r>
      <w:r w:rsidR="00523278" w:rsidRPr="00AD29D5">
        <w:rPr>
          <w:rFonts w:ascii="Arial" w:hAnsi="Arial" w:cs="Arial"/>
          <w:sz w:val="24"/>
          <w:szCs w:val="24"/>
        </w:rPr>
        <w:t>escription.</w:t>
      </w:r>
    </w:p>
    <w:p w14:paraId="56BAC100" w14:textId="77777777" w:rsidR="00FE6C8D" w:rsidRPr="00AD29D5" w:rsidRDefault="00FE6C8D" w:rsidP="00E55D7D">
      <w:pPr>
        <w:spacing w:after="0" w:line="240" w:lineRule="auto"/>
        <w:rPr>
          <w:rFonts w:ascii="Arial" w:hAnsi="Arial" w:cs="Arial"/>
          <w:sz w:val="24"/>
          <w:szCs w:val="24"/>
        </w:rPr>
      </w:pPr>
    </w:p>
    <w:p w14:paraId="2F4A7D49" w14:textId="7492DB91" w:rsidR="00540B65" w:rsidRPr="00AD29D5" w:rsidRDefault="00B52F00" w:rsidP="00E55D7D">
      <w:pPr>
        <w:pStyle w:val="ListParagraph"/>
        <w:numPr>
          <w:ilvl w:val="0"/>
          <w:numId w:val="18"/>
        </w:numPr>
        <w:spacing w:after="0" w:line="240" w:lineRule="auto"/>
        <w:rPr>
          <w:rFonts w:ascii="Arial" w:hAnsi="Arial" w:cs="Arial"/>
          <w:sz w:val="24"/>
          <w:szCs w:val="24"/>
        </w:rPr>
      </w:pPr>
      <w:r w:rsidRPr="00AD29D5">
        <w:rPr>
          <w:rFonts w:ascii="Arial" w:hAnsi="Arial" w:cs="Arial"/>
          <w:sz w:val="24"/>
          <w:szCs w:val="24"/>
        </w:rPr>
        <w:t xml:space="preserve">Length: </w:t>
      </w:r>
      <w:r w:rsidR="0023592C" w:rsidRPr="00AD29D5">
        <w:rPr>
          <w:rFonts w:ascii="Arial" w:hAnsi="Arial" w:cs="Arial"/>
          <w:sz w:val="24"/>
          <w:szCs w:val="24"/>
        </w:rPr>
        <w:t>Th</w:t>
      </w:r>
      <w:r w:rsidR="00AA0FBA" w:rsidRPr="00AD29D5">
        <w:rPr>
          <w:rFonts w:ascii="Arial" w:hAnsi="Arial" w:cs="Arial"/>
          <w:sz w:val="24"/>
          <w:szCs w:val="24"/>
        </w:rPr>
        <w:t>e</w:t>
      </w:r>
      <w:r w:rsidR="0023592C" w:rsidRPr="00AD29D5">
        <w:rPr>
          <w:rFonts w:ascii="Arial" w:hAnsi="Arial" w:cs="Arial"/>
          <w:sz w:val="24"/>
          <w:szCs w:val="24"/>
        </w:rPr>
        <w:t xml:space="preserve"> </w:t>
      </w:r>
      <w:r w:rsidR="00523278" w:rsidRPr="00AD29D5">
        <w:rPr>
          <w:rFonts w:ascii="Arial" w:hAnsi="Arial" w:cs="Arial"/>
          <w:sz w:val="24"/>
          <w:szCs w:val="24"/>
        </w:rPr>
        <w:t>Supporting Statement</w:t>
      </w:r>
      <w:r w:rsidR="0023592C" w:rsidRPr="00AD29D5">
        <w:rPr>
          <w:rFonts w:ascii="Arial" w:hAnsi="Arial" w:cs="Arial"/>
          <w:sz w:val="24"/>
          <w:szCs w:val="24"/>
        </w:rPr>
        <w:t xml:space="preserve"> should be confined to a maximum of two sides of A4 in minimum font size 11</w:t>
      </w:r>
      <w:r w:rsidR="00D34BBB" w:rsidRPr="00AD29D5">
        <w:rPr>
          <w:rFonts w:ascii="Arial" w:hAnsi="Arial" w:cs="Arial"/>
          <w:sz w:val="24"/>
          <w:szCs w:val="24"/>
        </w:rPr>
        <w:t xml:space="preserve">. Additional </w:t>
      </w:r>
      <w:r w:rsidR="0023592C" w:rsidRPr="00AD29D5">
        <w:rPr>
          <w:rFonts w:ascii="Arial" w:hAnsi="Arial" w:cs="Arial"/>
          <w:sz w:val="24"/>
          <w:szCs w:val="24"/>
        </w:rPr>
        <w:t xml:space="preserve">information over this limit will not be considered. Generic statements not contextualised for the post will be discarded. </w:t>
      </w:r>
    </w:p>
    <w:p w14:paraId="5D1AAF6C" w14:textId="3DE75E7A" w:rsidR="0023592C" w:rsidRPr="001A4E3B" w:rsidRDefault="0023592C" w:rsidP="00E55D7D">
      <w:pPr>
        <w:spacing w:after="0" w:line="240" w:lineRule="auto"/>
        <w:rPr>
          <w:rFonts w:ascii="Arial" w:hAnsi="Arial" w:cs="Arial"/>
          <w:b/>
          <w:bCs/>
          <w:sz w:val="24"/>
          <w:szCs w:val="24"/>
        </w:rPr>
      </w:pPr>
    </w:p>
    <w:p w14:paraId="22465482" w14:textId="4F243E47" w:rsidR="0023592C" w:rsidRPr="001A4E3B" w:rsidRDefault="0023592C" w:rsidP="00E55D7D">
      <w:pPr>
        <w:spacing w:after="0" w:line="240" w:lineRule="auto"/>
        <w:rPr>
          <w:rFonts w:ascii="Arial" w:hAnsi="Arial" w:cs="Arial"/>
          <w:sz w:val="24"/>
          <w:szCs w:val="24"/>
        </w:rPr>
      </w:pPr>
      <w:r w:rsidRPr="001A4E3B">
        <w:rPr>
          <w:rFonts w:ascii="Arial" w:hAnsi="Arial" w:cs="Arial"/>
          <w:sz w:val="24"/>
          <w:szCs w:val="24"/>
        </w:rPr>
        <w:t xml:space="preserve">Closing date for applications </w:t>
      </w:r>
      <w:proofErr w:type="gramStart"/>
      <w:r w:rsidRPr="001A4E3B">
        <w:rPr>
          <w:rFonts w:ascii="Arial" w:hAnsi="Arial" w:cs="Arial"/>
          <w:sz w:val="24"/>
          <w:szCs w:val="24"/>
        </w:rPr>
        <w:t>is:</w:t>
      </w:r>
      <w:proofErr w:type="gramEnd"/>
      <w:r w:rsidR="00AA0FBA" w:rsidRPr="001A4E3B">
        <w:rPr>
          <w:rFonts w:ascii="Arial" w:hAnsi="Arial" w:cs="Arial"/>
          <w:sz w:val="24"/>
          <w:szCs w:val="24"/>
        </w:rPr>
        <w:t xml:space="preserve"> </w:t>
      </w:r>
      <w:r w:rsidR="002E1397" w:rsidRPr="001A4E3B">
        <w:rPr>
          <w:rFonts w:ascii="Arial" w:hAnsi="Arial" w:cs="Arial"/>
          <w:sz w:val="24"/>
          <w:szCs w:val="24"/>
        </w:rPr>
        <w:tab/>
      </w:r>
      <w:r w:rsidR="002E1397" w:rsidRPr="001A4E3B">
        <w:rPr>
          <w:rFonts w:ascii="Arial" w:hAnsi="Arial" w:cs="Arial"/>
          <w:sz w:val="24"/>
          <w:szCs w:val="24"/>
        </w:rPr>
        <w:tab/>
      </w:r>
      <w:r w:rsidR="002E1397" w:rsidRPr="001A4E3B">
        <w:rPr>
          <w:rFonts w:ascii="Arial" w:hAnsi="Arial" w:cs="Arial"/>
          <w:sz w:val="24"/>
          <w:szCs w:val="24"/>
        </w:rPr>
        <w:tab/>
      </w:r>
      <w:r w:rsidR="00AD29D5" w:rsidRPr="001A4E3B">
        <w:rPr>
          <w:rFonts w:ascii="Arial" w:hAnsi="Arial" w:cs="Arial"/>
          <w:b/>
          <w:bCs/>
          <w:sz w:val="24"/>
          <w:szCs w:val="24"/>
        </w:rPr>
        <w:t>Tuesday 24 February</w:t>
      </w:r>
      <w:r w:rsidR="001A4E3B" w:rsidRPr="001A4E3B">
        <w:rPr>
          <w:rFonts w:ascii="Arial" w:hAnsi="Arial" w:cs="Arial"/>
          <w:b/>
          <w:bCs/>
          <w:sz w:val="24"/>
          <w:szCs w:val="24"/>
        </w:rPr>
        <w:t xml:space="preserve"> </w:t>
      </w:r>
      <w:r w:rsidR="001A4E3B" w:rsidRPr="001A4E3B">
        <w:rPr>
          <w:rFonts w:ascii="Arial" w:hAnsi="Arial" w:cs="Arial"/>
          <w:sz w:val="24"/>
          <w:szCs w:val="24"/>
        </w:rPr>
        <w:t>(</w:t>
      </w:r>
      <w:r w:rsidR="00AD29D5" w:rsidRPr="001A4E3B">
        <w:rPr>
          <w:rFonts w:ascii="Arial" w:hAnsi="Arial" w:cs="Arial"/>
          <w:sz w:val="24"/>
          <w:szCs w:val="24"/>
        </w:rPr>
        <w:t>noon</w:t>
      </w:r>
      <w:r w:rsidR="001A4E3B" w:rsidRPr="001A4E3B">
        <w:rPr>
          <w:rFonts w:ascii="Arial" w:hAnsi="Arial" w:cs="Arial"/>
          <w:sz w:val="24"/>
          <w:szCs w:val="24"/>
        </w:rPr>
        <w:t>)</w:t>
      </w:r>
    </w:p>
    <w:p w14:paraId="3F752337" w14:textId="3C76135E" w:rsidR="0023592C" w:rsidRPr="00AD29D5" w:rsidRDefault="0023592C" w:rsidP="00E55D7D">
      <w:pPr>
        <w:spacing w:after="0" w:line="240" w:lineRule="auto"/>
        <w:rPr>
          <w:rFonts w:ascii="Arial" w:hAnsi="Arial" w:cs="Arial"/>
          <w:sz w:val="24"/>
          <w:szCs w:val="24"/>
        </w:rPr>
      </w:pPr>
      <w:r w:rsidRPr="001A4E3B">
        <w:rPr>
          <w:rFonts w:ascii="Arial" w:hAnsi="Arial" w:cs="Arial"/>
          <w:sz w:val="24"/>
          <w:szCs w:val="24"/>
        </w:rPr>
        <w:t>Interviews will be held</w:t>
      </w:r>
      <w:r w:rsidR="003A0263" w:rsidRPr="001A4E3B">
        <w:rPr>
          <w:rFonts w:ascii="Arial" w:hAnsi="Arial" w:cs="Arial"/>
          <w:sz w:val="24"/>
          <w:szCs w:val="24"/>
        </w:rPr>
        <w:t xml:space="preserve"> </w:t>
      </w:r>
      <w:r w:rsidR="00AA0FBA" w:rsidRPr="001A4E3B">
        <w:rPr>
          <w:rFonts w:ascii="Arial" w:hAnsi="Arial" w:cs="Arial"/>
          <w:sz w:val="24"/>
          <w:szCs w:val="24"/>
        </w:rPr>
        <w:t>in Edinburgh</w:t>
      </w:r>
      <w:r w:rsidR="002502E5" w:rsidRPr="001A4E3B">
        <w:rPr>
          <w:rFonts w:ascii="Arial" w:hAnsi="Arial" w:cs="Arial"/>
          <w:sz w:val="24"/>
          <w:szCs w:val="24"/>
        </w:rPr>
        <w:t>:</w:t>
      </w:r>
      <w:r w:rsidR="00AA0FBA" w:rsidRPr="00AD29D5">
        <w:rPr>
          <w:rFonts w:ascii="Arial" w:hAnsi="Arial" w:cs="Arial"/>
          <w:sz w:val="24"/>
          <w:szCs w:val="24"/>
        </w:rPr>
        <w:t xml:space="preserve"> </w:t>
      </w:r>
      <w:r w:rsidR="002E1397" w:rsidRPr="00AD29D5">
        <w:rPr>
          <w:rFonts w:ascii="Arial" w:hAnsi="Arial" w:cs="Arial"/>
          <w:sz w:val="24"/>
          <w:szCs w:val="24"/>
        </w:rPr>
        <w:tab/>
      </w:r>
      <w:r w:rsidR="00C3198E">
        <w:rPr>
          <w:rFonts w:ascii="Arial" w:hAnsi="Arial" w:cs="Arial"/>
          <w:sz w:val="24"/>
          <w:szCs w:val="24"/>
        </w:rPr>
        <w:tab/>
      </w:r>
      <w:r w:rsidR="00AD29D5" w:rsidRPr="00AD29D5">
        <w:rPr>
          <w:rFonts w:ascii="Arial" w:hAnsi="Arial" w:cs="Arial"/>
          <w:b/>
          <w:bCs/>
          <w:sz w:val="24"/>
          <w:szCs w:val="24"/>
        </w:rPr>
        <w:t>Wednesday 4 March</w:t>
      </w:r>
      <w:r w:rsidR="00FE6C8D" w:rsidRPr="00AD29D5">
        <w:rPr>
          <w:rFonts w:ascii="Arial" w:hAnsi="Arial" w:cs="Arial"/>
          <w:sz w:val="24"/>
          <w:szCs w:val="24"/>
        </w:rPr>
        <w:tab/>
      </w:r>
    </w:p>
    <w:p w14:paraId="7F009518" w14:textId="77777777" w:rsidR="005344DA" w:rsidRPr="001F517A" w:rsidRDefault="005344DA" w:rsidP="00E55D7D">
      <w:pPr>
        <w:spacing w:after="0" w:line="240" w:lineRule="auto"/>
        <w:rPr>
          <w:rFonts w:ascii="Arial" w:hAnsi="Arial" w:cs="Arial"/>
          <w:sz w:val="24"/>
          <w:szCs w:val="24"/>
        </w:rPr>
      </w:pPr>
    </w:p>
    <w:p w14:paraId="5464B892" w14:textId="57C8A565" w:rsidR="0023592C" w:rsidRPr="001F517A" w:rsidRDefault="0023592C" w:rsidP="00E55D7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Arial" w:hAnsi="Arial" w:cs="Arial"/>
          <w:b/>
          <w:sz w:val="28"/>
          <w:szCs w:val="24"/>
        </w:rPr>
      </w:pPr>
      <w:r w:rsidRPr="001F517A">
        <w:rPr>
          <w:rFonts w:ascii="Arial" w:hAnsi="Arial" w:cs="Arial"/>
          <w:b/>
          <w:sz w:val="28"/>
          <w:szCs w:val="24"/>
        </w:rPr>
        <w:t>Applications</w:t>
      </w:r>
      <w:r w:rsidR="00F31748">
        <w:rPr>
          <w:rFonts w:ascii="Arial" w:hAnsi="Arial" w:cs="Arial"/>
          <w:b/>
          <w:sz w:val="28"/>
          <w:szCs w:val="24"/>
        </w:rPr>
        <w:t xml:space="preserve">, marked confidential as per above, </w:t>
      </w:r>
      <w:r w:rsidRPr="001F517A">
        <w:rPr>
          <w:rFonts w:ascii="Arial" w:hAnsi="Arial" w:cs="Arial"/>
          <w:b/>
          <w:sz w:val="28"/>
          <w:szCs w:val="24"/>
        </w:rPr>
        <w:t xml:space="preserve">should be sent to: </w:t>
      </w:r>
    </w:p>
    <w:p w14:paraId="3709A6CF" w14:textId="2EF43669" w:rsidR="0023592C" w:rsidRPr="001A4E3B" w:rsidRDefault="0023592C" w:rsidP="00E55D7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Arial" w:hAnsi="Arial" w:cs="Arial"/>
          <w:sz w:val="24"/>
          <w:szCs w:val="24"/>
        </w:rPr>
      </w:pPr>
      <w:r w:rsidRPr="001A4E3B">
        <w:rPr>
          <w:rFonts w:ascii="Arial" w:hAnsi="Arial" w:cs="Arial"/>
          <w:b/>
          <w:sz w:val="24"/>
          <w:szCs w:val="24"/>
        </w:rPr>
        <w:t>Email:</w:t>
      </w:r>
      <w:r w:rsidRPr="001A4E3B">
        <w:rPr>
          <w:rFonts w:ascii="Arial" w:hAnsi="Arial" w:cs="Arial"/>
          <w:sz w:val="24"/>
          <w:szCs w:val="24"/>
        </w:rPr>
        <w:t xml:space="preserve"> </w:t>
      </w:r>
      <w:hyperlink r:id="rId16" w:history="1">
        <w:r w:rsidR="00367CC8" w:rsidRPr="001A4E3B">
          <w:rPr>
            <w:rStyle w:val="Hyperlink"/>
            <w:rFonts w:ascii="Arial" w:hAnsi="Arial" w:cs="Arial"/>
            <w:sz w:val="24"/>
            <w:szCs w:val="24"/>
          </w:rPr>
          <w:t>mail@accesstoindustry.co.uk</w:t>
        </w:r>
      </w:hyperlink>
    </w:p>
    <w:p w14:paraId="08513103" w14:textId="0054F351" w:rsidR="0023592C" w:rsidRPr="001A4E3B" w:rsidRDefault="0023592C" w:rsidP="00E55D7D">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Arial" w:hAnsi="Arial" w:cs="Arial"/>
          <w:sz w:val="24"/>
          <w:szCs w:val="24"/>
        </w:rPr>
      </w:pPr>
      <w:r w:rsidRPr="001A4E3B">
        <w:rPr>
          <w:rFonts w:ascii="Arial" w:hAnsi="Arial" w:cs="Arial"/>
          <w:b/>
          <w:sz w:val="24"/>
          <w:szCs w:val="24"/>
        </w:rPr>
        <w:t>Postal</w:t>
      </w:r>
      <w:r w:rsidRPr="001A4E3B">
        <w:rPr>
          <w:rFonts w:ascii="Arial" w:hAnsi="Arial" w:cs="Arial"/>
          <w:sz w:val="24"/>
          <w:szCs w:val="24"/>
        </w:rPr>
        <w:t>: Access to Industry, 156 Cowgate, Edinburgh EH1 1RP</w:t>
      </w:r>
    </w:p>
    <w:p w14:paraId="38A231FA" w14:textId="77777777" w:rsidR="00E55D7D" w:rsidRPr="001F517A" w:rsidRDefault="00E55D7D">
      <w:pPr>
        <w:rPr>
          <w:rFonts w:ascii="Arial" w:eastAsiaTheme="majorEastAsia" w:hAnsi="Arial" w:cs="Arial"/>
          <w:b/>
          <w:bCs/>
          <w:color w:val="2E74B5" w:themeColor="accent1" w:themeShade="BF"/>
          <w:sz w:val="36"/>
          <w:szCs w:val="24"/>
        </w:rPr>
      </w:pPr>
      <w:r w:rsidRPr="001F517A">
        <w:rPr>
          <w:rFonts w:ascii="Arial" w:hAnsi="Arial" w:cs="Arial"/>
          <w:sz w:val="36"/>
          <w:szCs w:val="24"/>
        </w:rPr>
        <w:br w:type="page"/>
      </w:r>
    </w:p>
    <w:p w14:paraId="381CC04D" w14:textId="3FD7C455" w:rsidR="0023592C" w:rsidRPr="001A4E3B" w:rsidRDefault="004C3441" w:rsidP="00F31748">
      <w:pPr>
        <w:pStyle w:val="Heading1"/>
        <w:rPr>
          <w:rFonts w:ascii="Arial" w:hAnsi="Arial" w:cs="Arial"/>
          <w:sz w:val="32"/>
          <w:szCs w:val="32"/>
        </w:rPr>
      </w:pPr>
      <w:bookmarkStart w:id="5" w:name="_Toc221697652"/>
      <w:r w:rsidRPr="001A4E3B">
        <w:rPr>
          <w:rFonts w:ascii="Arial" w:hAnsi="Arial" w:cs="Arial"/>
          <w:sz w:val="32"/>
          <w:szCs w:val="32"/>
        </w:rPr>
        <w:lastRenderedPageBreak/>
        <w:t>Terms</w:t>
      </w:r>
      <w:r w:rsidR="00F31748" w:rsidRPr="001A4E3B">
        <w:rPr>
          <w:rFonts w:ascii="Arial" w:hAnsi="Arial" w:cs="Arial"/>
          <w:sz w:val="32"/>
          <w:szCs w:val="32"/>
        </w:rPr>
        <w:t xml:space="preserve">, </w:t>
      </w:r>
      <w:r w:rsidRPr="001A4E3B">
        <w:rPr>
          <w:rFonts w:ascii="Arial" w:hAnsi="Arial" w:cs="Arial"/>
          <w:sz w:val="32"/>
          <w:szCs w:val="32"/>
        </w:rPr>
        <w:t>Conditions</w:t>
      </w:r>
      <w:r w:rsidR="00F31748" w:rsidRPr="001A4E3B">
        <w:rPr>
          <w:rFonts w:ascii="Arial" w:hAnsi="Arial" w:cs="Arial"/>
          <w:sz w:val="32"/>
          <w:szCs w:val="32"/>
        </w:rPr>
        <w:t xml:space="preserve"> and Benefits</w:t>
      </w:r>
      <w:bookmarkEnd w:id="5"/>
      <w:r w:rsidRPr="001A4E3B">
        <w:rPr>
          <w:rFonts w:ascii="Arial" w:hAnsi="Arial" w:cs="Arial"/>
          <w:sz w:val="32"/>
          <w:szCs w:val="32"/>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DC48E3" w:rsidRPr="005303E4" w14:paraId="19EE8E9A" w14:textId="77777777" w:rsidTr="00876827">
        <w:trPr>
          <w:trHeight w:val="523"/>
        </w:trPr>
        <w:tc>
          <w:tcPr>
            <w:tcW w:w="91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9353993" w14:textId="77777777" w:rsidR="00DC48E3" w:rsidRPr="005303E4" w:rsidRDefault="00DC48E3" w:rsidP="00876827">
            <w:pPr>
              <w:spacing w:after="0" w:line="240" w:lineRule="auto"/>
              <w:rPr>
                <w:rFonts w:ascii="Arial" w:hAnsi="Arial" w:cs="Arial"/>
                <w:b/>
                <w:sz w:val="24"/>
                <w:szCs w:val="24"/>
              </w:rPr>
            </w:pPr>
            <w:r w:rsidRPr="009C0E30">
              <w:rPr>
                <w:rFonts w:ascii="Arial" w:hAnsi="Arial" w:cs="Arial"/>
                <w:b/>
                <w:sz w:val="28"/>
                <w:szCs w:val="28"/>
              </w:rPr>
              <w:t xml:space="preserve">Access to Industry </w:t>
            </w:r>
          </w:p>
        </w:tc>
      </w:tr>
      <w:tr w:rsidR="00DC48E3" w:rsidRPr="005303E4" w14:paraId="7D6FD4BF" w14:textId="77777777" w:rsidTr="00876827">
        <w:tc>
          <w:tcPr>
            <w:tcW w:w="9180" w:type="dxa"/>
            <w:tcBorders>
              <w:top w:val="single" w:sz="4" w:space="0" w:color="auto"/>
              <w:left w:val="single" w:sz="4" w:space="0" w:color="auto"/>
              <w:bottom w:val="single" w:sz="4" w:space="0" w:color="auto"/>
              <w:right w:val="single" w:sz="4" w:space="0" w:color="auto"/>
            </w:tcBorders>
            <w:hideMark/>
          </w:tcPr>
          <w:p w14:paraId="6FE16762" w14:textId="77777777" w:rsidR="00DC48E3" w:rsidRDefault="00DC48E3" w:rsidP="00876827">
            <w:pPr>
              <w:spacing w:after="0" w:line="240" w:lineRule="auto"/>
              <w:rPr>
                <w:rFonts w:ascii="Arial" w:hAnsi="Arial" w:cs="Arial"/>
                <w:bCs/>
                <w:sz w:val="24"/>
                <w:szCs w:val="24"/>
              </w:rPr>
            </w:pPr>
            <w:r>
              <w:rPr>
                <w:rFonts w:ascii="Arial" w:hAnsi="Arial" w:cs="Arial"/>
                <w:b/>
                <w:sz w:val="24"/>
                <w:szCs w:val="24"/>
              </w:rPr>
              <w:t xml:space="preserve">Appointment: </w:t>
            </w:r>
            <w:r w:rsidRPr="005303E4">
              <w:rPr>
                <w:rFonts w:ascii="Arial" w:hAnsi="Arial" w:cs="Arial"/>
                <w:bCs/>
                <w:sz w:val="24"/>
                <w:szCs w:val="24"/>
              </w:rPr>
              <w:t>Appointment is subject to satisfactory references, PVG</w:t>
            </w:r>
            <w:r>
              <w:rPr>
                <w:rFonts w:ascii="Arial" w:hAnsi="Arial" w:cs="Arial"/>
                <w:bCs/>
                <w:sz w:val="24"/>
                <w:szCs w:val="24"/>
              </w:rPr>
              <w:t xml:space="preserve"> (where role requires this)</w:t>
            </w:r>
            <w:r w:rsidRPr="005303E4">
              <w:rPr>
                <w:rFonts w:ascii="Arial" w:hAnsi="Arial" w:cs="Arial"/>
                <w:bCs/>
                <w:sz w:val="24"/>
                <w:szCs w:val="24"/>
              </w:rPr>
              <w:t xml:space="preserve"> and right to work.</w:t>
            </w:r>
            <w:r>
              <w:rPr>
                <w:rFonts w:ascii="Arial" w:hAnsi="Arial" w:cs="Arial"/>
                <w:bCs/>
                <w:sz w:val="24"/>
                <w:szCs w:val="24"/>
              </w:rPr>
              <w:t xml:space="preserve"> </w:t>
            </w:r>
          </w:p>
          <w:p w14:paraId="354818B5" w14:textId="77777777" w:rsidR="00DC48E3" w:rsidRDefault="00DC48E3" w:rsidP="00876827">
            <w:pPr>
              <w:spacing w:after="0" w:line="240" w:lineRule="auto"/>
              <w:rPr>
                <w:rFonts w:ascii="Arial" w:hAnsi="Arial" w:cs="Arial"/>
                <w:bCs/>
                <w:sz w:val="24"/>
                <w:szCs w:val="24"/>
              </w:rPr>
            </w:pPr>
          </w:p>
          <w:p w14:paraId="29E8A635" w14:textId="5A5E393C" w:rsidR="00DC48E3" w:rsidRDefault="00DC48E3" w:rsidP="00876827">
            <w:pPr>
              <w:spacing w:after="0" w:line="240" w:lineRule="auto"/>
              <w:rPr>
                <w:rFonts w:ascii="Arial" w:hAnsi="Arial" w:cs="Arial"/>
                <w:bCs/>
                <w:sz w:val="24"/>
                <w:szCs w:val="24"/>
              </w:rPr>
            </w:pPr>
            <w:r>
              <w:rPr>
                <w:rFonts w:ascii="Arial" w:hAnsi="Arial" w:cs="Arial"/>
                <w:bCs/>
                <w:sz w:val="24"/>
                <w:szCs w:val="24"/>
              </w:rPr>
              <w:t xml:space="preserve">Appointment is subject to an initial </w:t>
            </w:r>
            <w:r w:rsidR="001A4E3B">
              <w:rPr>
                <w:rFonts w:ascii="Arial" w:hAnsi="Arial" w:cs="Arial"/>
                <w:bCs/>
                <w:sz w:val="24"/>
                <w:szCs w:val="24"/>
              </w:rPr>
              <w:t>three</w:t>
            </w:r>
            <w:r>
              <w:rPr>
                <w:rFonts w:ascii="Arial" w:hAnsi="Arial" w:cs="Arial"/>
                <w:bCs/>
                <w:sz w:val="24"/>
                <w:szCs w:val="24"/>
              </w:rPr>
              <w:t xml:space="preserve">-month probation period. </w:t>
            </w:r>
          </w:p>
          <w:p w14:paraId="5D3CF98C" w14:textId="77777777" w:rsidR="00DC48E3" w:rsidRPr="005303E4" w:rsidRDefault="00DC48E3" w:rsidP="00876827">
            <w:pPr>
              <w:spacing w:after="0" w:line="240" w:lineRule="auto"/>
              <w:rPr>
                <w:rFonts w:ascii="Arial" w:hAnsi="Arial" w:cs="Arial"/>
                <w:bCs/>
                <w:sz w:val="24"/>
                <w:szCs w:val="24"/>
              </w:rPr>
            </w:pPr>
          </w:p>
          <w:p w14:paraId="073E55D7" w14:textId="77777777" w:rsidR="00DC48E3" w:rsidRPr="005303E4" w:rsidRDefault="00DC48E3" w:rsidP="00876827">
            <w:pPr>
              <w:spacing w:after="0" w:line="240" w:lineRule="auto"/>
              <w:rPr>
                <w:rFonts w:ascii="Arial" w:hAnsi="Arial" w:cs="Arial"/>
                <w:b/>
                <w:sz w:val="24"/>
                <w:szCs w:val="24"/>
              </w:rPr>
            </w:pPr>
          </w:p>
        </w:tc>
      </w:tr>
      <w:tr w:rsidR="00DC48E3" w:rsidRPr="005303E4" w14:paraId="09D0D428" w14:textId="77777777" w:rsidTr="00876827">
        <w:tc>
          <w:tcPr>
            <w:tcW w:w="9180" w:type="dxa"/>
            <w:tcBorders>
              <w:top w:val="single" w:sz="4" w:space="0" w:color="auto"/>
              <w:left w:val="single" w:sz="4" w:space="0" w:color="auto"/>
              <w:bottom w:val="single" w:sz="4" w:space="0" w:color="auto"/>
              <w:right w:val="single" w:sz="4" w:space="0" w:color="auto"/>
            </w:tcBorders>
          </w:tcPr>
          <w:p w14:paraId="464193B4" w14:textId="3A6D2221" w:rsidR="00DC48E3" w:rsidRPr="00B83F59" w:rsidRDefault="00DC48E3" w:rsidP="00876827">
            <w:pPr>
              <w:spacing w:after="0" w:line="240" w:lineRule="auto"/>
              <w:rPr>
                <w:rFonts w:ascii="Arial" w:hAnsi="Arial" w:cs="Arial"/>
                <w:bCs/>
                <w:sz w:val="24"/>
                <w:szCs w:val="24"/>
              </w:rPr>
            </w:pPr>
            <w:r>
              <w:rPr>
                <w:rFonts w:ascii="Arial" w:hAnsi="Arial" w:cs="Arial"/>
                <w:b/>
                <w:sz w:val="24"/>
                <w:szCs w:val="24"/>
              </w:rPr>
              <w:t xml:space="preserve">Hours: </w:t>
            </w:r>
            <w:r>
              <w:rPr>
                <w:rFonts w:ascii="Arial" w:hAnsi="Arial" w:cs="Arial"/>
                <w:bCs/>
                <w:sz w:val="24"/>
                <w:szCs w:val="24"/>
              </w:rPr>
              <w:t>Full-time hours is a 35</w:t>
            </w:r>
            <w:r w:rsidR="001A4E3B">
              <w:rPr>
                <w:rFonts w:ascii="Arial" w:hAnsi="Arial" w:cs="Arial"/>
                <w:bCs/>
                <w:sz w:val="24"/>
                <w:szCs w:val="24"/>
              </w:rPr>
              <w:t>-</w:t>
            </w:r>
            <w:r>
              <w:rPr>
                <w:rFonts w:ascii="Arial" w:hAnsi="Arial" w:cs="Arial"/>
                <w:bCs/>
                <w:sz w:val="24"/>
                <w:szCs w:val="24"/>
              </w:rPr>
              <w:t xml:space="preserve">hour working week. The Job Description will outline the hours for the role applied to. </w:t>
            </w:r>
          </w:p>
          <w:p w14:paraId="5CCC4505" w14:textId="77777777" w:rsidR="00DC48E3" w:rsidRDefault="00DC48E3" w:rsidP="00876827">
            <w:pPr>
              <w:spacing w:after="0" w:line="240" w:lineRule="auto"/>
              <w:rPr>
                <w:rFonts w:ascii="Arial" w:hAnsi="Arial" w:cs="Arial"/>
                <w:b/>
                <w:sz w:val="24"/>
                <w:szCs w:val="24"/>
              </w:rPr>
            </w:pPr>
          </w:p>
          <w:p w14:paraId="2380A87C" w14:textId="77777777" w:rsidR="00DC48E3" w:rsidRPr="005303E4" w:rsidRDefault="00DC48E3" w:rsidP="00876827">
            <w:pPr>
              <w:spacing w:after="0" w:line="240" w:lineRule="auto"/>
              <w:rPr>
                <w:rFonts w:ascii="Arial" w:hAnsi="Arial" w:cs="Arial"/>
                <w:b/>
                <w:sz w:val="24"/>
                <w:szCs w:val="24"/>
              </w:rPr>
            </w:pPr>
            <w:r w:rsidRPr="005303E4">
              <w:rPr>
                <w:rFonts w:ascii="Arial" w:hAnsi="Arial" w:cs="Arial"/>
                <w:b/>
                <w:sz w:val="24"/>
                <w:szCs w:val="24"/>
              </w:rPr>
              <w:t>Salary</w:t>
            </w:r>
            <w:r>
              <w:rPr>
                <w:rFonts w:ascii="Arial" w:hAnsi="Arial" w:cs="Arial"/>
                <w:b/>
                <w:sz w:val="24"/>
                <w:szCs w:val="24"/>
              </w:rPr>
              <w:t xml:space="preserve">: </w:t>
            </w:r>
            <w:r w:rsidRPr="005303E4">
              <w:rPr>
                <w:rFonts w:ascii="Arial" w:hAnsi="Arial" w:cs="Arial"/>
                <w:sz w:val="24"/>
                <w:szCs w:val="24"/>
              </w:rPr>
              <w:t xml:space="preserve">Starting salary offered will </w:t>
            </w:r>
            <w:r>
              <w:rPr>
                <w:rFonts w:ascii="Arial" w:hAnsi="Arial" w:cs="Arial"/>
                <w:sz w:val="24"/>
                <w:szCs w:val="24"/>
              </w:rPr>
              <w:t xml:space="preserve">usually </w:t>
            </w:r>
            <w:r w:rsidRPr="005303E4">
              <w:rPr>
                <w:rFonts w:ascii="Arial" w:hAnsi="Arial" w:cs="Arial"/>
                <w:sz w:val="24"/>
                <w:szCs w:val="24"/>
              </w:rPr>
              <w:t>be at point one</w:t>
            </w:r>
            <w:r>
              <w:rPr>
                <w:rFonts w:ascii="Arial" w:hAnsi="Arial" w:cs="Arial"/>
                <w:sz w:val="24"/>
                <w:szCs w:val="24"/>
              </w:rPr>
              <w:t xml:space="preserve"> on the salary scale</w:t>
            </w:r>
            <w:r w:rsidRPr="005303E4">
              <w:rPr>
                <w:rFonts w:ascii="Arial" w:hAnsi="Arial" w:cs="Arial"/>
                <w:sz w:val="24"/>
                <w:szCs w:val="24"/>
              </w:rPr>
              <w:t>.</w:t>
            </w:r>
            <w:r>
              <w:rPr>
                <w:rFonts w:ascii="Arial" w:hAnsi="Arial" w:cs="Arial"/>
                <w:sz w:val="24"/>
                <w:szCs w:val="24"/>
              </w:rPr>
              <w:t xml:space="preserve"> AI’s progressive salary structure includes an increment award following successful annual appraisal, until top of scale is reached. Salary range is stated in job description.  </w:t>
            </w:r>
          </w:p>
          <w:p w14:paraId="19CC6475" w14:textId="77777777" w:rsidR="00DC48E3" w:rsidRDefault="00DC48E3" w:rsidP="00876827">
            <w:pPr>
              <w:spacing w:after="0" w:line="240" w:lineRule="auto"/>
              <w:rPr>
                <w:rFonts w:ascii="Arial" w:hAnsi="Arial" w:cs="Arial"/>
                <w:b/>
                <w:bCs/>
                <w:sz w:val="24"/>
                <w:szCs w:val="24"/>
              </w:rPr>
            </w:pPr>
          </w:p>
          <w:p w14:paraId="513693F3" w14:textId="77777777" w:rsidR="00DC48E3" w:rsidRDefault="00DC48E3" w:rsidP="00876827">
            <w:pPr>
              <w:spacing w:after="0" w:line="240" w:lineRule="auto"/>
              <w:rPr>
                <w:rFonts w:ascii="Arial" w:hAnsi="Arial" w:cs="Arial"/>
                <w:sz w:val="24"/>
                <w:szCs w:val="24"/>
              </w:rPr>
            </w:pPr>
            <w:r w:rsidRPr="005303E4">
              <w:rPr>
                <w:rFonts w:ascii="Arial" w:hAnsi="Arial" w:cs="Arial"/>
                <w:b/>
                <w:bCs/>
                <w:sz w:val="24"/>
                <w:szCs w:val="24"/>
              </w:rPr>
              <w:t>Pension</w:t>
            </w:r>
            <w:r w:rsidRPr="005303E4">
              <w:rPr>
                <w:rFonts w:ascii="Arial" w:hAnsi="Arial" w:cs="Arial"/>
                <w:sz w:val="24"/>
                <w:szCs w:val="24"/>
              </w:rPr>
              <w:t xml:space="preserve">: AI operates an auto-enrolment pension. </w:t>
            </w:r>
            <w:r>
              <w:rPr>
                <w:rFonts w:ascii="Arial" w:hAnsi="Arial" w:cs="Arial"/>
                <w:sz w:val="24"/>
                <w:szCs w:val="24"/>
              </w:rPr>
              <w:t xml:space="preserve">AI’s enhanced employer contribution is </w:t>
            </w:r>
            <w:r w:rsidRPr="005303E4">
              <w:rPr>
                <w:rFonts w:ascii="Arial" w:hAnsi="Arial" w:cs="Arial"/>
                <w:sz w:val="24"/>
                <w:szCs w:val="24"/>
              </w:rPr>
              <w:t xml:space="preserve">6% of salary (statutory requirement </w:t>
            </w:r>
            <w:r>
              <w:rPr>
                <w:rFonts w:ascii="Arial" w:hAnsi="Arial" w:cs="Arial"/>
                <w:sz w:val="24"/>
                <w:szCs w:val="24"/>
              </w:rPr>
              <w:t>is</w:t>
            </w:r>
            <w:r w:rsidRPr="005303E4">
              <w:rPr>
                <w:rFonts w:ascii="Arial" w:hAnsi="Arial" w:cs="Arial"/>
                <w:sz w:val="24"/>
                <w:szCs w:val="24"/>
              </w:rPr>
              <w:t xml:space="preserve"> 3%)</w:t>
            </w:r>
            <w:r>
              <w:rPr>
                <w:rFonts w:ascii="Arial" w:hAnsi="Arial" w:cs="Arial"/>
                <w:sz w:val="24"/>
                <w:szCs w:val="24"/>
              </w:rPr>
              <w:t xml:space="preserve">; minimum required </w:t>
            </w:r>
            <w:r w:rsidRPr="005303E4">
              <w:rPr>
                <w:rFonts w:ascii="Arial" w:hAnsi="Arial" w:cs="Arial"/>
                <w:sz w:val="24"/>
                <w:szCs w:val="24"/>
              </w:rPr>
              <w:t>employee contribution is 2%.</w:t>
            </w:r>
            <w:r>
              <w:rPr>
                <w:rFonts w:ascii="Arial" w:hAnsi="Arial" w:cs="Arial"/>
                <w:sz w:val="24"/>
                <w:szCs w:val="24"/>
              </w:rPr>
              <w:t xml:space="preserve"> </w:t>
            </w:r>
          </w:p>
          <w:p w14:paraId="35D6BB01" w14:textId="77777777" w:rsidR="00DC48E3" w:rsidRPr="005303E4" w:rsidRDefault="00DC48E3" w:rsidP="00876827">
            <w:pPr>
              <w:spacing w:after="0" w:line="240" w:lineRule="auto"/>
              <w:rPr>
                <w:rFonts w:ascii="Arial" w:hAnsi="Arial" w:cs="Arial"/>
                <w:b/>
                <w:sz w:val="24"/>
                <w:szCs w:val="24"/>
              </w:rPr>
            </w:pPr>
          </w:p>
        </w:tc>
      </w:tr>
      <w:tr w:rsidR="00DC48E3" w:rsidRPr="005303E4" w14:paraId="7E59071C" w14:textId="77777777" w:rsidTr="00876827">
        <w:tc>
          <w:tcPr>
            <w:tcW w:w="9180" w:type="dxa"/>
            <w:tcBorders>
              <w:top w:val="single" w:sz="4" w:space="0" w:color="auto"/>
              <w:left w:val="single" w:sz="4" w:space="0" w:color="auto"/>
              <w:bottom w:val="single" w:sz="4" w:space="0" w:color="auto"/>
              <w:right w:val="single" w:sz="4" w:space="0" w:color="auto"/>
            </w:tcBorders>
            <w:hideMark/>
          </w:tcPr>
          <w:p w14:paraId="2B67BE40" w14:textId="06F9C680" w:rsidR="00DC48E3" w:rsidRPr="005303E4" w:rsidRDefault="00DC48E3" w:rsidP="00876827">
            <w:pPr>
              <w:spacing w:after="0" w:line="240" w:lineRule="auto"/>
              <w:rPr>
                <w:rFonts w:ascii="Arial" w:hAnsi="Arial" w:cs="Arial"/>
                <w:b/>
                <w:sz w:val="24"/>
                <w:szCs w:val="24"/>
              </w:rPr>
            </w:pPr>
            <w:r w:rsidRPr="005303E4">
              <w:rPr>
                <w:rFonts w:ascii="Arial" w:hAnsi="Arial" w:cs="Arial"/>
                <w:b/>
                <w:sz w:val="24"/>
                <w:szCs w:val="24"/>
              </w:rPr>
              <w:t>Annual leave</w:t>
            </w:r>
            <w:r>
              <w:rPr>
                <w:rFonts w:ascii="Arial" w:hAnsi="Arial" w:cs="Arial"/>
                <w:b/>
                <w:sz w:val="24"/>
                <w:szCs w:val="24"/>
              </w:rPr>
              <w:t xml:space="preserve">: </w:t>
            </w:r>
            <w:r w:rsidRPr="005303E4">
              <w:rPr>
                <w:rFonts w:ascii="Arial" w:hAnsi="Arial" w:cs="Arial"/>
                <w:sz w:val="24"/>
                <w:szCs w:val="24"/>
              </w:rPr>
              <w:t xml:space="preserve">35 days leave (25 annual leave </w:t>
            </w:r>
            <w:r w:rsidR="002831E6">
              <w:rPr>
                <w:rFonts w:ascii="Arial" w:hAnsi="Arial" w:cs="Arial"/>
                <w:sz w:val="24"/>
                <w:szCs w:val="24"/>
              </w:rPr>
              <w:t>and</w:t>
            </w:r>
            <w:r w:rsidRPr="005303E4">
              <w:rPr>
                <w:rFonts w:ascii="Arial" w:hAnsi="Arial" w:cs="Arial"/>
                <w:sz w:val="24"/>
                <w:szCs w:val="24"/>
              </w:rPr>
              <w:t xml:space="preserve"> 10 days public holidays) rising to 30 days annual leave after </w:t>
            </w:r>
            <w:r>
              <w:rPr>
                <w:rFonts w:ascii="Arial" w:hAnsi="Arial" w:cs="Arial"/>
                <w:sz w:val="24"/>
                <w:szCs w:val="24"/>
              </w:rPr>
              <w:t>8</w:t>
            </w:r>
            <w:r w:rsidRPr="005303E4">
              <w:rPr>
                <w:rFonts w:ascii="Arial" w:hAnsi="Arial" w:cs="Arial"/>
                <w:sz w:val="24"/>
                <w:szCs w:val="24"/>
              </w:rPr>
              <w:t xml:space="preserve"> years</w:t>
            </w:r>
            <w:r w:rsidR="002831E6">
              <w:rPr>
                <w:rFonts w:ascii="Arial" w:hAnsi="Arial" w:cs="Arial"/>
                <w:sz w:val="24"/>
                <w:szCs w:val="24"/>
              </w:rPr>
              <w:t xml:space="preserve"> of </w:t>
            </w:r>
            <w:r w:rsidRPr="005303E4">
              <w:rPr>
                <w:rFonts w:ascii="Arial" w:hAnsi="Arial" w:cs="Arial"/>
                <w:sz w:val="24"/>
                <w:szCs w:val="24"/>
              </w:rPr>
              <w:t>service</w:t>
            </w:r>
            <w:r>
              <w:rPr>
                <w:rFonts w:ascii="Arial" w:hAnsi="Arial" w:cs="Arial"/>
                <w:sz w:val="24"/>
                <w:szCs w:val="24"/>
              </w:rPr>
              <w:t xml:space="preserve"> (45 days in total)</w:t>
            </w:r>
            <w:r w:rsidRPr="005303E4">
              <w:rPr>
                <w:rFonts w:ascii="Arial" w:hAnsi="Arial" w:cs="Arial"/>
                <w:sz w:val="24"/>
                <w:szCs w:val="24"/>
              </w:rPr>
              <w:t xml:space="preserve">. </w:t>
            </w:r>
            <w:r>
              <w:rPr>
                <w:rFonts w:ascii="Arial" w:hAnsi="Arial" w:cs="Arial"/>
                <w:sz w:val="24"/>
                <w:szCs w:val="24"/>
              </w:rPr>
              <w:t xml:space="preserve">Pro Rata for part-time. </w:t>
            </w:r>
          </w:p>
          <w:p w14:paraId="45FA6E2C" w14:textId="77777777" w:rsidR="00DC48E3" w:rsidRDefault="00DC48E3" w:rsidP="00876827">
            <w:pPr>
              <w:spacing w:after="0" w:line="240" w:lineRule="auto"/>
              <w:rPr>
                <w:rFonts w:ascii="Arial" w:hAnsi="Arial" w:cs="Arial"/>
                <w:b/>
                <w:sz w:val="24"/>
                <w:szCs w:val="24"/>
              </w:rPr>
            </w:pPr>
          </w:p>
          <w:p w14:paraId="33616E6B" w14:textId="77777777" w:rsidR="00DC48E3" w:rsidRDefault="00DC48E3" w:rsidP="00876827">
            <w:pPr>
              <w:spacing w:after="0" w:line="240" w:lineRule="auto"/>
              <w:rPr>
                <w:rFonts w:ascii="Arial" w:hAnsi="Arial" w:cs="Arial"/>
                <w:sz w:val="24"/>
                <w:szCs w:val="24"/>
              </w:rPr>
            </w:pPr>
            <w:r w:rsidRPr="005303E4">
              <w:rPr>
                <w:rFonts w:ascii="Arial" w:hAnsi="Arial" w:cs="Arial"/>
                <w:b/>
                <w:sz w:val="24"/>
                <w:szCs w:val="24"/>
              </w:rPr>
              <w:t xml:space="preserve">Sick Leave: </w:t>
            </w:r>
            <w:r>
              <w:rPr>
                <w:rFonts w:ascii="Arial" w:hAnsi="Arial" w:cs="Arial"/>
                <w:bCs/>
                <w:sz w:val="24"/>
                <w:szCs w:val="24"/>
              </w:rPr>
              <w:t xml:space="preserve">AI has enhanced </w:t>
            </w:r>
            <w:r w:rsidRPr="005303E4">
              <w:rPr>
                <w:rFonts w:ascii="Arial" w:hAnsi="Arial" w:cs="Arial"/>
                <w:sz w:val="24"/>
                <w:szCs w:val="24"/>
              </w:rPr>
              <w:t>sick leave</w:t>
            </w:r>
            <w:r>
              <w:rPr>
                <w:rFonts w:ascii="Arial" w:hAnsi="Arial" w:cs="Arial"/>
                <w:sz w:val="24"/>
                <w:szCs w:val="24"/>
              </w:rPr>
              <w:t xml:space="preserve"> at full rate of pay (conditions apply). </w:t>
            </w:r>
          </w:p>
          <w:p w14:paraId="3BD5CFF2" w14:textId="77777777" w:rsidR="00DC48E3" w:rsidRDefault="00DC48E3" w:rsidP="00876827">
            <w:pPr>
              <w:spacing w:after="0" w:line="240" w:lineRule="auto"/>
              <w:rPr>
                <w:rFonts w:ascii="Arial" w:hAnsi="Arial" w:cs="Arial"/>
                <w:sz w:val="24"/>
                <w:szCs w:val="24"/>
              </w:rPr>
            </w:pPr>
          </w:p>
          <w:p w14:paraId="14973EEC" w14:textId="77777777" w:rsidR="00DC48E3" w:rsidRPr="005303E4" w:rsidRDefault="00DC48E3" w:rsidP="00876827">
            <w:pPr>
              <w:spacing w:after="0" w:line="240" w:lineRule="auto"/>
              <w:rPr>
                <w:rFonts w:ascii="Arial" w:hAnsi="Arial" w:cs="Arial"/>
                <w:sz w:val="24"/>
                <w:szCs w:val="24"/>
              </w:rPr>
            </w:pPr>
            <w:r>
              <w:rPr>
                <w:rFonts w:ascii="Arial" w:hAnsi="Arial" w:cs="Arial"/>
                <w:b/>
                <w:bCs/>
                <w:sz w:val="24"/>
                <w:szCs w:val="24"/>
              </w:rPr>
              <w:t xml:space="preserve">Work </w:t>
            </w:r>
            <w:r w:rsidRPr="009C0E30">
              <w:rPr>
                <w:rFonts w:ascii="Arial" w:hAnsi="Arial" w:cs="Arial"/>
                <w:b/>
                <w:bCs/>
                <w:sz w:val="24"/>
                <w:szCs w:val="24"/>
              </w:rPr>
              <w:t>Anniversary leave</w:t>
            </w:r>
            <w:r>
              <w:rPr>
                <w:rFonts w:ascii="Arial" w:hAnsi="Arial" w:cs="Arial"/>
                <w:sz w:val="24"/>
                <w:szCs w:val="24"/>
              </w:rPr>
              <w:t xml:space="preserve">: A single additional day’s leave is given for at each ‘decade’ of service. </w:t>
            </w:r>
          </w:p>
          <w:p w14:paraId="0955AC91" w14:textId="77777777" w:rsidR="00DC48E3" w:rsidRPr="005303E4" w:rsidRDefault="00DC48E3" w:rsidP="00876827">
            <w:pPr>
              <w:spacing w:after="0" w:line="240" w:lineRule="auto"/>
              <w:rPr>
                <w:rFonts w:ascii="Arial" w:hAnsi="Arial" w:cs="Arial"/>
                <w:sz w:val="24"/>
                <w:szCs w:val="24"/>
              </w:rPr>
            </w:pPr>
          </w:p>
          <w:p w14:paraId="36C9FF6F" w14:textId="77777777" w:rsidR="00DC48E3" w:rsidRPr="005303E4" w:rsidRDefault="00DC48E3" w:rsidP="00876827">
            <w:pPr>
              <w:spacing w:after="0" w:line="240" w:lineRule="auto"/>
              <w:rPr>
                <w:rFonts w:ascii="Arial" w:hAnsi="Arial" w:cs="Arial"/>
                <w:sz w:val="24"/>
                <w:szCs w:val="24"/>
              </w:rPr>
            </w:pPr>
          </w:p>
        </w:tc>
      </w:tr>
      <w:tr w:rsidR="00DC48E3" w:rsidRPr="005303E4" w14:paraId="7333F633" w14:textId="77777777" w:rsidTr="00876827">
        <w:tc>
          <w:tcPr>
            <w:tcW w:w="9180" w:type="dxa"/>
            <w:tcBorders>
              <w:top w:val="single" w:sz="4" w:space="0" w:color="auto"/>
              <w:left w:val="single" w:sz="4" w:space="0" w:color="auto"/>
              <w:bottom w:val="single" w:sz="4" w:space="0" w:color="auto"/>
              <w:right w:val="single" w:sz="4" w:space="0" w:color="auto"/>
            </w:tcBorders>
          </w:tcPr>
          <w:p w14:paraId="3872A972" w14:textId="79FA5853" w:rsidR="00DC48E3" w:rsidRPr="009C0E30" w:rsidRDefault="00DC48E3" w:rsidP="00876827">
            <w:pPr>
              <w:spacing w:after="0" w:line="240" w:lineRule="auto"/>
              <w:rPr>
                <w:rFonts w:ascii="Arial" w:hAnsi="Arial" w:cs="Arial"/>
                <w:sz w:val="24"/>
                <w:szCs w:val="24"/>
              </w:rPr>
            </w:pPr>
            <w:r w:rsidRPr="009C0E30">
              <w:rPr>
                <w:rFonts w:ascii="Arial" w:hAnsi="Arial" w:cs="Arial"/>
                <w:b/>
                <w:bCs/>
                <w:sz w:val="24"/>
                <w:szCs w:val="24"/>
              </w:rPr>
              <w:t>Training</w:t>
            </w:r>
            <w:r>
              <w:rPr>
                <w:rFonts w:ascii="Arial" w:hAnsi="Arial" w:cs="Arial"/>
                <w:sz w:val="24"/>
                <w:szCs w:val="24"/>
              </w:rPr>
              <w:t xml:space="preserve">: Organisation and role training is provided on induction. Ongoing training and development </w:t>
            </w:r>
            <w:proofErr w:type="gramStart"/>
            <w:r>
              <w:rPr>
                <w:rFonts w:ascii="Arial" w:hAnsi="Arial" w:cs="Arial"/>
                <w:sz w:val="24"/>
                <w:szCs w:val="24"/>
              </w:rPr>
              <w:t>is</w:t>
            </w:r>
            <w:proofErr w:type="gramEnd"/>
            <w:r>
              <w:rPr>
                <w:rFonts w:ascii="Arial" w:hAnsi="Arial" w:cs="Arial"/>
                <w:sz w:val="24"/>
                <w:szCs w:val="24"/>
              </w:rPr>
              <w:t xml:space="preserve"> provided. There are three </w:t>
            </w:r>
            <w:r w:rsidR="002831E6">
              <w:rPr>
                <w:rFonts w:ascii="Arial" w:hAnsi="Arial" w:cs="Arial"/>
                <w:sz w:val="24"/>
                <w:szCs w:val="24"/>
              </w:rPr>
              <w:t>‘</w:t>
            </w:r>
            <w:r>
              <w:rPr>
                <w:rFonts w:ascii="Arial" w:hAnsi="Arial" w:cs="Arial"/>
                <w:sz w:val="24"/>
                <w:szCs w:val="24"/>
              </w:rPr>
              <w:t xml:space="preserve">all </w:t>
            </w:r>
            <w:r w:rsidRPr="009C0E30">
              <w:rPr>
                <w:rFonts w:ascii="Arial" w:hAnsi="Arial" w:cs="Arial"/>
                <w:sz w:val="24"/>
                <w:szCs w:val="24"/>
              </w:rPr>
              <w:t>staff</w:t>
            </w:r>
            <w:r w:rsidR="002831E6">
              <w:rPr>
                <w:rFonts w:ascii="Arial" w:hAnsi="Arial" w:cs="Arial"/>
                <w:sz w:val="24"/>
                <w:szCs w:val="24"/>
              </w:rPr>
              <w:t>’</w:t>
            </w:r>
            <w:r w:rsidRPr="009C0E30">
              <w:rPr>
                <w:rFonts w:ascii="Arial" w:hAnsi="Arial" w:cs="Arial"/>
                <w:sz w:val="24"/>
                <w:szCs w:val="24"/>
              </w:rPr>
              <w:t xml:space="preserve"> training</w:t>
            </w:r>
            <w:r>
              <w:rPr>
                <w:rFonts w:ascii="Arial" w:hAnsi="Arial" w:cs="Arial"/>
                <w:sz w:val="24"/>
                <w:szCs w:val="24"/>
              </w:rPr>
              <w:t>/team building</w:t>
            </w:r>
            <w:r w:rsidRPr="009C0E30">
              <w:rPr>
                <w:rFonts w:ascii="Arial" w:hAnsi="Arial" w:cs="Arial"/>
                <w:sz w:val="24"/>
                <w:szCs w:val="24"/>
              </w:rPr>
              <w:t xml:space="preserve"> </w:t>
            </w:r>
            <w:r>
              <w:rPr>
                <w:rFonts w:ascii="Arial" w:hAnsi="Arial" w:cs="Arial"/>
                <w:sz w:val="24"/>
                <w:szCs w:val="24"/>
              </w:rPr>
              <w:t xml:space="preserve">events in a year. AI employees have unlimited access to a range of online training through The Charity Learning Consortium. </w:t>
            </w:r>
          </w:p>
          <w:p w14:paraId="21DB4006" w14:textId="77777777" w:rsidR="00DC48E3" w:rsidRPr="005303E4" w:rsidRDefault="00DC48E3" w:rsidP="00876827">
            <w:pPr>
              <w:spacing w:after="0" w:line="240" w:lineRule="auto"/>
              <w:rPr>
                <w:rFonts w:ascii="Arial" w:hAnsi="Arial" w:cs="Arial"/>
                <w:b/>
                <w:sz w:val="24"/>
                <w:szCs w:val="24"/>
              </w:rPr>
            </w:pPr>
          </w:p>
        </w:tc>
      </w:tr>
      <w:tr w:rsidR="00DC48E3" w:rsidRPr="005303E4" w14:paraId="4649F902" w14:textId="77777777" w:rsidTr="00876827">
        <w:tc>
          <w:tcPr>
            <w:tcW w:w="9180" w:type="dxa"/>
            <w:tcBorders>
              <w:top w:val="single" w:sz="4" w:space="0" w:color="auto"/>
              <w:left w:val="single" w:sz="4" w:space="0" w:color="auto"/>
              <w:bottom w:val="single" w:sz="4" w:space="0" w:color="auto"/>
              <w:right w:val="single" w:sz="4" w:space="0" w:color="auto"/>
            </w:tcBorders>
          </w:tcPr>
          <w:p w14:paraId="2B79026E" w14:textId="77777777" w:rsidR="00DC48E3" w:rsidRDefault="00DC48E3" w:rsidP="00876827">
            <w:pPr>
              <w:spacing w:after="0" w:line="240" w:lineRule="auto"/>
              <w:rPr>
                <w:rFonts w:ascii="Arial" w:hAnsi="Arial" w:cs="Arial"/>
                <w:sz w:val="24"/>
                <w:szCs w:val="24"/>
              </w:rPr>
            </w:pPr>
            <w:r>
              <w:rPr>
                <w:rFonts w:ascii="Arial" w:hAnsi="Arial" w:cs="Arial"/>
                <w:b/>
                <w:bCs/>
                <w:sz w:val="24"/>
                <w:szCs w:val="24"/>
              </w:rPr>
              <w:t xml:space="preserve">Employee Assistance Programme </w:t>
            </w:r>
            <w:r w:rsidRPr="004F3EC8">
              <w:rPr>
                <w:rFonts w:ascii="Arial" w:hAnsi="Arial" w:cs="Arial"/>
                <w:sz w:val="24"/>
                <w:szCs w:val="24"/>
              </w:rPr>
              <w:t>(EAP)</w:t>
            </w:r>
            <w:r>
              <w:rPr>
                <w:rFonts w:ascii="Arial" w:hAnsi="Arial" w:cs="Arial"/>
                <w:b/>
                <w:bCs/>
                <w:sz w:val="24"/>
                <w:szCs w:val="24"/>
              </w:rPr>
              <w:t xml:space="preserve">: </w:t>
            </w:r>
            <w:r>
              <w:rPr>
                <w:rFonts w:ascii="Arial" w:hAnsi="Arial" w:cs="Arial"/>
                <w:sz w:val="24"/>
                <w:szCs w:val="24"/>
              </w:rPr>
              <w:t>AI have a 24 hour/365 day per year EAP in place.</w:t>
            </w:r>
          </w:p>
          <w:p w14:paraId="5C5F1232" w14:textId="77777777" w:rsidR="00DC48E3" w:rsidRPr="009C0E30" w:rsidRDefault="00DC48E3" w:rsidP="00876827">
            <w:pPr>
              <w:spacing w:after="0" w:line="240" w:lineRule="auto"/>
              <w:rPr>
                <w:rFonts w:ascii="Arial" w:hAnsi="Arial" w:cs="Arial"/>
                <w:sz w:val="24"/>
                <w:szCs w:val="24"/>
              </w:rPr>
            </w:pPr>
          </w:p>
        </w:tc>
      </w:tr>
      <w:tr w:rsidR="00DC48E3" w:rsidRPr="005303E4" w14:paraId="1B56B616" w14:textId="77777777" w:rsidTr="00876827">
        <w:tc>
          <w:tcPr>
            <w:tcW w:w="9180" w:type="dxa"/>
            <w:tcBorders>
              <w:top w:val="single" w:sz="4" w:space="0" w:color="auto"/>
              <w:left w:val="single" w:sz="4" w:space="0" w:color="auto"/>
              <w:bottom w:val="single" w:sz="4" w:space="0" w:color="auto"/>
              <w:right w:val="single" w:sz="4" w:space="0" w:color="auto"/>
            </w:tcBorders>
            <w:hideMark/>
          </w:tcPr>
          <w:p w14:paraId="1EE28A56" w14:textId="77777777" w:rsidR="00DC48E3" w:rsidRPr="005303E4" w:rsidRDefault="00DC48E3" w:rsidP="00876827">
            <w:pPr>
              <w:spacing w:after="0" w:line="240" w:lineRule="auto"/>
              <w:rPr>
                <w:rFonts w:ascii="Arial" w:hAnsi="Arial" w:cs="Arial"/>
                <w:b/>
                <w:sz w:val="24"/>
                <w:szCs w:val="24"/>
              </w:rPr>
            </w:pPr>
            <w:r w:rsidRPr="005303E4">
              <w:rPr>
                <w:rFonts w:ascii="Arial" w:hAnsi="Arial" w:cs="Arial"/>
                <w:b/>
                <w:sz w:val="24"/>
                <w:szCs w:val="24"/>
              </w:rPr>
              <w:t>Equality and Diversity</w:t>
            </w:r>
          </w:p>
          <w:p w14:paraId="73E1B917" w14:textId="77777777" w:rsidR="00DC48E3" w:rsidRPr="005303E4" w:rsidRDefault="00DC48E3" w:rsidP="00876827">
            <w:pPr>
              <w:spacing w:after="0" w:line="240" w:lineRule="auto"/>
              <w:rPr>
                <w:rFonts w:ascii="Arial" w:hAnsi="Arial" w:cs="Arial"/>
                <w:sz w:val="24"/>
                <w:szCs w:val="24"/>
              </w:rPr>
            </w:pPr>
            <w:r w:rsidRPr="005303E4">
              <w:rPr>
                <w:rFonts w:ascii="Arial" w:hAnsi="Arial" w:cs="Arial"/>
                <w:sz w:val="24"/>
                <w:szCs w:val="24"/>
              </w:rPr>
              <w:t xml:space="preserve">Access to Industry works towards the three aims of The Equality Duty </w:t>
            </w:r>
            <w:proofErr w:type="gramStart"/>
            <w:r w:rsidRPr="005303E4">
              <w:rPr>
                <w:rFonts w:ascii="Arial" w:hAnsi="Arial" w:cs="Arial"/>
                <w:sz w:val="24"/>
                <w:szCs w:val="24"/>
              </w:rPr>
              <w:t>in order to</w:t>
            </w:r>
            <w:proofErr w:type="gramEnd"/>
            <w:r w:rsidRPr="005303E4">
              <w:rPr>
                <w:rFonts w:ascii="Arial" w:hAnsi="Arial" w:cs="Arial"/>
                <w:sz w:val="24"/>
                <w:szCs w:val="24"/>
              </w:rPr>
              <w:t xml:space="preserve">: </w:t>
            </w:r>
          </w:p>
          <w:p w14:paraId="35869BDF" w14:textId="77777777" w:rsidR="00DC48E3" w:rsidRPr="005303E4" w:rsidRDefault="00DC48E3" w:rsidP="00DC48E3">
            <w:pPr>
              <w:numPr>
                <w:ilvl w:val="0"/>
                <w:numId w:val="7"/>
              </w:numPr>
              <w:spacing w:after="0" w:line="240" w:lineRule="auto"/>
              <w:rPr>
                <w:rFonts w:ascii="Arial" w:hAnsi="Arial" w:cs="Arial"/>
                <w:sz w:val="24"/>
                <w:szCs w:val="24"/>
              </w:rPr>
            </w:pPr>
            <w:r w:rsidRPr="005303E4">
              <w:rPr>
                <w:rFonts w:ascii="Arial" w:hAnsi="Arial" w:cs="Arial"/>
                <w:sz w:val="24"/>
                <w:szCs w:val="24"/>
              </w:rPr>
              <w:t xml:space="preserve">Eliminate unlawful direct or indirect discrimination, harassment and victimisation and other conduct prohibited by The Equality Act </w:t>
            </w:r>
            <w:proofErr w:type="gramStart"/>
            <w:r w:rsidRPr="005303E4">
              <w:rPr>
                <w:rFonts w:ascii="Arial" w:hAnsi="Arial" w:cs="Arial"/>
                <w:sz w:val="24"/>
                <w:szCs w:val="24"/>
              </w:rPr>
              <w:t>2010;</w:t>
            </w:r>
            <w:proofErr w:type="gramEnd"/>
          </w:p>
          <w:p w14:paraId="08167EE0" w14:textId="77777777" w:rsidR="00DC48E3" w:rsidRPr="005303E4" w:rsidRDefault="00DC48E3" w:rsidP="00DC48E3">
            <w:pPr>
              <w:numPr>
                <w:ilvl w:val="0"/>
                <w:numId w:val="7"/>
              </w:numPr>
              <w:spacing w:after="0" w:line="240" w:lineRule="auto"/>
              <w:rPr>
                <w:rFonts w:ascii="Arial" w:hAnsi="Arial" w:cs="Arial"/>
                <w:sz w:val="24"/>
                <w:szCs w:val="24"/>
              </w:rPr>
            </w:pPr>
            <w:r w:rsidRPr="005303E4">
              <w:rPr>
                <w:rFonts w:ascii="Arial" w:hAnsi="Arial" w:cs="Arial"/>
                <w:sz w:val="24"/>
                <w:szCs w:val="24"/>
              </w:rPr>
              <w:t>Advance equality of opportunity between people who share a protected characteristic as set out in the Equalities Act 2010 and those who do not; and</w:t>
            </w:r>
          </w:p>
          <w:p w14:paraId="620E0814" w14:textId="77777777" w:rsidR="00DC48E3" w:rsidRDefault="00DC48E3" w:rsidP="00DC48E3">
            <w:pPr>
              <w:numPr>
                <w:ilvl w:val="0"/>
                <w:numId w:val="7"/>
              </w:numPr>
              <w:spacing w:after="0" w:line="240" w:lineRule="auto"/>
              <w:rPr>
                <w:rFonts w:ascii="Arial" w:hAnsi="Arial" w:cs="Arial"/>
                <w:sz w:val="24"/>
                <w:szCs w:val="24"/>
              </w:rPr>
            </w:pPr>
            <w:r w:rsidRPr="005303E4">
              <w:rPr>
                <w:rFonts w:ascii="Arial" w:hAnsi="Arial" w:cs="Arial"/>
                <w:sz w:val="24"/>
                <w:szCs w:val="24"/>
              </w:rPr>
              <w:t>Foster good relations between people who share a protected characteristic and those who do not.</w:t>
            </w:r>
          </w:p>
          <w:p w14:paraId="4F58C3A7" w14:textId="77777777" w:rsidR="00DC48E3" w:rsidRPr="005303E4" w:rsidRDefault="00DC48E3" w:rsidP="00876827">
            <w:pPr>
              <w:spacing w:after="0" w:line="240" w:lineRule="auto"/>
              <w:ind w:left="720"/>
              <w:rPr>
                <w:rFonts w:ascii="Arial" w:hAnsi="Arial" w:cs="Arial"/>
                <w:sz w:val="24"/>
                <w:szCs w:val="24"/>
              </w:rPr>
            </w:pPr>
          </w:p>
        </w:tc>
      </w:tr>
    </w:tbl>
    <w:p w14:paraId="435AFD46" w14:textId="77777777" w:rsidR="00F31748" w:rsidRDefault="00F31748" w:rsidP="00F31748"/>
    <w:p w14:paraId="6E47EF23" w14:textId="77777777" w:rsidR="00DC48E3" w:rsidRDefault="00DC48E3" w:rsidP="00F31748"/>
    <w:p w14:paraId="1EB5FE14" w14:textId="48AE63A7" w:rsidR="00FE6C8D" w:rsidRPr="00DC48E3" w:rsidRDefault="007C3FE5">
      <w:pPr>
        <w:rPr>
          <w:rFonts w:ascii="Arial" w:hAnsi="Arial" w:cs="Arial"/>
          <w:sz w:val="20"/>
        </w:rPr>
      </w:pPr>
      <w:r w:rsidRPr="001F517A">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1568A6E4" wp14:editId="6AD73598">
                <wp:simplePos x="0" y="0"/>
                <wp:positionH relativeFrom="column">
                  <wp:posOffset>19685</wp:posOffset>
                </wp:positionH>
                <wp:positionV relativeFrom="paragraph">
                  <wp:posOffset>131918</wp:posOffset>
                </wp:positionV>
                <wp:extent cx="1666672" cy="1335932"/>
                <wp:effectExtent l="0" t="0" r="0" b="0"/>
                <wp:wrapNone/>
                <wp:docPr id="2" name="Text Box 2"/>
                <wp:cNvGraphicFramePr/>
                <a:graphic xmlns:a="http://schemas.openxmlformats.org/drawingml/2006/main">
                  <a:graphicData uri="http://schemas.microsoft.com/office/word/2010/wordprocessingShape">
                    <wps:wsp>
                      <wps:cNvSpPr txBox="1"/>
                      <wps:spPr>
                        <a:xfrm>
                          <a:off x="0" y="0"/>
                          <a:ext cx="1666672" cy="13359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8136D" w14:textId="77777777" w:rsidR="007C3FE5" w:rsidRDefault="007C3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68A6E4" id="Text Box 2" o:spid="_x0000_s1027" type="#_x0000_t202" style="position:absolute;margin-left:1.55pt;margin-top:10.4pt;width:131.25pt;height:105.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" fillcolor="white [3201]" stroked="f" strokeweight=".5pt">
                <v:textbox>
                  <w:txbxContent>
                    <w:p w14:paraId="7E98136D" w14:textId="77777777" w:rsidR="007C3FE5" w:rsidRDefault="007C3FE5"/>
                  </w:txbxContent>
                </v:textbox>
              </v:shape>
            </w:pict>
          </mc:Fallback>
        </mc:AlternateContent>
      </w:r>
      <w:r w:rsidR="00FE6C8D" w:rsidRPr="001F517A">
        <w:rPr>
          <w:rFonts w:ascii="Arial" w:hAnsi="Arial" w:cs="Arial"/>
          <w:sz w:val="32"/>
          <w:szCs w:val="32"/>
        </w:rPr>
        <w:br w:type="page"/>
      </w:r>
    </w:p>
    <w:p w14:paraId="3A61C9CD" w14:textId="517105A6" w:rsidR="00AA0FBA" w:rsidRPr="001F517A" w:rsidRDefault="00AA0FBA" w:rsidP="00AA0FBA">
      <w:pPr>
        <w:pStyle w:val="Heading1"/>
        <w:rPr>
          <w:rFonts w:ascii="Arial" w:hAnsi="Arial" w:cs="Arial"/>
          <w:sz w:val="32"/>
          <w:szCs w:val="32"/>
        </w:rPr>
      </w:pPr>
      <w:bookmarkStart w:id="6" w:name="_Toc54881190"/>
      <w:bookmarkStart w:id="7" w:name="_Toc221697653"/>
      <w:r w:rsidRPr="001F517A">
        <w:rPr>
          <w:rFonts w:ascii="Arial" w:hAnsi="Arial" w:cs="Arial"/>
          <w:sz w:val="32"/>
          <w:szCs w:val="32"/>
        </w:rPr>
        <w:lastRenderedPageBreak/>
        <w:t>Recruitment Privacy Statement</w:t>
      </w:r>
      <w:bookmarkEnd w:id="6"/>
      <w:bookmarkEnd w:id="7"/>
      <w:r w:rsidRPr="001F517A">
        <w:rPr>
          <w:rFonts w:ascii="Arial" w:hAnsi="Arial" w:cs="Arial"/>
          <w:sz w:val="32"/>
          <w:szCs w:val="32"/>
        </w:rPr>
        <w:t xml:space="preserve"> </w:t>
      </w:r>
    </w:p>
    <w:p w14:paraId="54879091" w14:textId="77777777" w:rsidR="00AA0FBA" w:rsidRPr="002831E6" w:rsidRDefault="00AA0FBA" w:rsidP="00AA0FBA">
      <w:pPr>
        <w:spacing w:after="0" w:line="240" w:lineRule="auto"/>
        <w:rPr>
          <w:rFonts w:ascii="Arial" w:hAnsi="Arial" w:cs="Arial"/>
          <w:b/>
          <w:sz w:val="32"/>
          <w:szCs w:val="32"/>
        </w:rPr>
      </w:pPr>
      <w:r w:rsidRPr="002831E6">
        <w:rPr>
          <w:rFonts w:ascii="Arial" w:hAnsi="Arial" w:cs="Arial"/>
          <w:b/>
          <w:sz w:val="32"/>
          <w:szCs w:val="32"/>
        </w:rPr>
        <w:t xml:space="preserve">How We Use Your Data for Recruitment </w:t>
      </w:r>
    </w:p>
    <w:p w14:paraId="6FC1F55F" w14:textId="77777777" w:rsidR="00AA0FBA" w:rsidRPr="001F517A" w:rsidRDefault="00AA0FBA" w:rsidP="00AA0FBA">
      <w:pPr>
        <w:spacing w:after="0" w:line="240" w:lineRule="auto"/>
        <w:rPr>
          <w:rFonts w:ascii="Arial" w:hAnsi="Arial" w:cs="Arial"/>
          <w:b/>
          <w:sz w:val="28"/>
        </w:rPr>
      </w:pPr>
    </w:p>
    <w:p w14:paraId="7EEF3086" w14:textId="77777777" w:rsidR="00AA0FBA" w:rsidRPr="001F517A" w:rsidRDefault="00AA0FBA" w:rsidP="00AA0FBA">
      <w:pPr>
        <w:spacing w:after="0" w:line="240" w:lineRule="auto"/>
        <w:rPr>
          <w:rFonts w:ascii="Arial" w:hAnsi="Arial" w:cs="Arial"/>
          <w:b/>
          <w:sz w:val="24"/>
        </w:rPr>
      </w:pPr>
      <w:r w:rsidRPr="001F517A">
        <w:rPr>
          <w:rFonts w:ascii="Arial" w:hAnsi="Arial" w:cs="Arial"/>
          <w:b/>
          <w:sz w:val="24"/>
        </w:rPr>
        <w:t>Background</w:t>
      </w:r>
    </w:p>
    <w:p w14:paraId="39257DFD" w14:textId="77777777" w:rsidR="00AA0FBA" w:rsidRPr="001F517A" w:rsidRDefault="00AA0FBA" w:rsidP="00AA0FBA">
      <w:pPr>
        <w:spacing w:after="0" w:line="240" w:lineRule="auto"/>
        <w:rPr>
          <w:rFonts w:ascii="Arial" w:hAnsi="Arial" w:cs="Arial"/>
        </w:rPr>
      </w:pPr>
      <w:r w:rsidRPr="001F517A">
        <w:rPr>
          <w:rFonts w:ascii="Arial" w:hAnsi="Arial" w:cs="Arial"/>
        </w:rPr>
        <w:t>This privacy policy covers how we, Access to Industry, collect, use, store and protect the data that is supplied to us by job applicants and agencies.</w:t>
      </w:r>
    </w:p>
    <w:p w14:paraId="6E5F2FBE" w14:textId="77777777" w:rsidR="00AA0FBA" w:rsidRPr="001F517A" w:rsidRDefault="00AA0FBA" w:rsidP="00AA0FBA">
      <w:pPr>
        <w:spacing w:after="0" w:line="240" w:lineRule="auto"/>
        <w:rPr>
          <w:rFonts w:ascii="Arial" w:hAnsi="Arial" w:cs="Arial"/>
          <w:b/>
        </w:rPr>
      </w:pPr>
    </w:p>
    <w:p w14:paraId="54B78E3F" w14:textId="6169813D" w:rsidR="00AA0FBA" w:rsidRPr="001F517A" w:rsidRDefault="00AA0FBA" w:rsidP="00AA0FBA">
      <w:pPr>
        <w:spacing w:after="0" w:line="240" w:lineRule="auto"/>
        <w:rPr>
          <w:rFonts w:ascii="Arial" w:hAnsi="Arial" w:cs="Arial"/>
          <w:b/>
          <w:sz w:val="24"/>
        </w:rPr>
      </w:pPr>
      <w:r w:rsidRPr="001F517A">
        <w:rPr>
          <w:rFonts w:ascii="Arial" w:hAnsi="Arial" w:cs="Arial"/>
          <w:b/>
          <w:sz w:val="24"/>
        </w:rPr>
        <w:t xml:space="preserve">Our Commitment to Job </w:t>
      </w:r>
      <w:r w:rsidR="002831E6">
        <w:rPr>
          <w:rFonts w:ascii="Arial" w:hAnsi="Arial" w:cs="Arial"/>
          <w:b/>
          <w:sz w:val="24"/>
        </w:rPr>
        <w:t>A</w:t>
      </w:r>
      <w:r w:rsidRPr="001F517A">
        <w:rPr>
          <w:rFonts w:ascii="Arial" w:hAnsi="Arial" w:cs="Arial"/>
          <w:b/>
          <w:sz w:val="24"/>
        </w:rPr>
        <w:t>pplicants</w:t>
      </w:r>
    </w:p>
    <w:p w14:paraId="20D8FB41" w14:textId="77777777" w:rsidR="00AA0FBA" w:rsidRPr="001F517A" w:rsidRDefault="00AA0FBA" w:rsidP="00AA0FBA">
      <w:pPr>
        <w:spacing w:after="0" w:line="240" w:lineRule="auto"/>
        <w:rPr>
          <w:rFonts w:ascii="Arial" w:hAnsi="Arial" w:cs="Arial"/>
        </w:rPr>
      </w:pPr>
      <w:r w:rsidRPr="001F517A">
        <w:rPr>
          <w:rFonts w:ascii="Arial" w:hAnsi="Arial" w:cs="Arial"/>
        </w:rPr>
        <w:t>We believe completely in equal opportunities and will treat all applicants fairly with no discrimination.</w:t>
      </w:r>
    </w:p>
    <w:p w14:paraId="3F2BA376" w14:textId="77777777" w:rsidR="00AA0FBA" w:rsidRPr="001F517A" w:rsidRDefault="00AA0FBA" w:rsidP="00AA0FBA">
      <w:pPr>
        <w:spacing w:after="0" w:line="240" w:lineRule="auto"/>
        <w:rPr>
          <w:rFonts w:ascii="Arial" w:hAnsi="Arial" w:cs="Arial"/>
        </w:rPr>
      </w:pPr>
    </w:p>
    <w:p w14:paraId="082ABE36" w14:textId="77777777" w:rsidR="00AA0FBA" w:rsidRPr="001F517A" w:rsidRDefault="00AA0FBA" w:rsidP="00AA0FBA">
      <w:pPr>
        <w:spacing w:after="0" w:line="240" w:lineRule="auto"/>
        <w:rPr>
          <w:rFonts w:ascii="Arial" w:hAnsi="Arial" w:cs="Arial"/>
        </w:rPr>
      </w:pPr>
      <w:r w:rsidRPr="001F517A">
        <w:rPr>
          <w:rFonts w:ascii="Arial" w:hAnsi="Arial" w:cs="Arial"/>
        </w:rPr>
        <w:t>We never knowingly provide misleading information about the nature of the role. We would never charge a job seeker a fee for the purpose of finding them a role.</w:t>
      </w:r>
    </w:p>
    <w:p w14:paraId="6ACFD703" w14:textId="77777777" w:rsidR="00AA0FBA" w:rsidRPr="001F517A" w:rsidRDefault="00AA0FBA" w:rsidP="00AA0FBA">
      <w:pPr>
        <w:spacing w:after="0" w:line="240" w:lineRule="auto"/>
        <w:rPr>
          <w:rFonts w:ascii="Arial" w:hAnsi="Arial" w:cs="Arial"/>
        </w:rPr>
      </w:pPr>
    </w:p>
    <w:p w14:paraId="42786D2D" w14:textId="77777777" w:rsidR="00AA0FBA" w:rsidRPr="001F517A" w:rsidRDefault="00AA0FBA" w:rsidP="00AA0FBA">
      <w:pPr>
        <w:spacing w:after="0" w:line="240" w:lineRule="auto"/>
        <w:rPr>
          <w:rFonts w:ascii="Arial" w:hAnsi="Arial" w:cs="Arial"/>
        </w:rPr>
      </w:pPr>
      <w:r w:rsidRPr="001F517A">
        <w:rPr>
          <w:rFonts w:ascii="Arial" w:hAnsi="Arial" w:cs="Arial"/>
        </w:rPr>
        <w:t>We are committed to managing your personal information securely and with respect in accordance with the General Data Protection Requirements.</w:t>
      </w:r>
    </w:p>
    <w:p w14:paraId="21011E28" w14:textId="77777777" w:rsidR="00AA0FBA" w:rsidRPr="001F517A" w:rsidRDefault="00AA0FBA" w:rsidP="00AA0FBA">
      <w:pPr>
        <w:spacing w:after="0" w:line="240" w:lineRule="auto"/>
        <w:rPr>
          <w:rFonts w:ascii="Arial" w:hAnsi="Arial" w:cs="Arial"/>
        </w:rPr>
      </w:pPr>
    </w:p>
    <w:p w14:paraId="42EEB0F5" w14:textId="77777777" w:rsidR="00AA0FBA" w:rsidRPr="001F517A" w:rsidRDefault="00AA0FBA" w:rsidP="00AA0FBA">
      <w:pPr>
        <w:spacing w:after="0" w:line="240" w:lineRule="auto"/>
        <w:rPr>
          <w:rFonts w:ascii="Arial" w:hAnsi="Arial" w:cs="Arial"/>
        </w:rPr>
      </w:pPr>
      <w:r w:rsidRPr="001F517A">
        <w:rPr>
          <w:rFonts w:ascii="Arial" w:hAnsi="Arial" w:cs="Arial"/>
        </w:rPr>
        <w:t>The information we collect may cover the following:</w:t>
      </w:r>
    </w:p>
    <w:p w14:paraId="5A078B55" w14:textId="77777777" w:rsidR="00AA0FBA" w:rsidRPr="001F517A" w:rsidRDefault="00AA0FBA" w:rsidP="00AA0FBA">
      <w:pPr>
        <w:pStyle w:val="ListParagraph"/>
        <w:numPr>
          <w:ilvl w:val="0"/>
          <w:numId w:val="9"/>
        </w:numPr>
        <w:spacing w:after="0" w:line="240" w:lineRule="auto"/>
        <w:ind w:left="417"/>
        <w:rPr>
          <w:rFonts w:ascii="Arial" w:hAnsi="Arial" w:cs="Arial"/>
        </w:rPr>
      </w:pPr>
      <w:r w:rsidRPr="001F517A">
        <w:rPr>
          <w:rFonts w:ascii="Arial" w:hAnsi="Arial" w:cs="Arial"/>
        </w:rPr>
        <w:t>Contact information (name, address, phone number and email address).</w:t>
      </w:r>
    </w:p>
    <w:p w14:paraId="6E791E08" w14:textId="29152CC9" w:rsidR="00AA0FBA" w:rsidRPr="001F517A" w:rsidRDefault="00AA0FBA" w:rsidP="00AA0FBA">
      <w:pPr>
        <w:pStyle w:val="ListParagraph"/>
        <w:numPr>
          <w:ilvl w:val="0"/>
          <w:numId w:val="9"/>
        </w:numPr>
        <w:spacing w:after="0" w:line="240" w:lineRule="auto"/>
        <w:ind w:left="417"/>
        <w:rPr>
          <w:rFonts w:ascii="Arial" w:hAnsi="Arial" w:cs="Arial"/>
        </w:rPr>
      </w:pPr>
      <w:r w:rsidRPr="001F517A">
        <w:rPr>
          <w:rFonts w:ascii="Arial" w:hAnsi="Arial" w:cs="Arial"/>
        </w:rPr>
        <w:t xml:space="preserve">Information from CV or Application Form or </w:t>
      </w:r>
      <w:r w:rsidR="002831E6">
        <w:rPr>
          <w:rFonts w:ascii="Arial" w:hAnsi="Arial" w:cs="Arial"/>
        </w:rPr>
        <w:t xml:space="preserve">Supporting Statement </w:t>
      </w:r>
      <w:r w:rsidRPr="001F517A">
        <w:rPr>
          <w:rFonts w:ascii="Arial" w:hAnsi="Arial" w:cs="Arial"/>
        </w:rPr>
        <w:t>(education, skills and qualifications).</w:t>
      </w:r>
    </w:p>
    <w:p w14:paraId="37821729" w14:textId="2C63EF47" w:rsidR="00AA0FBA" w:rsidRPr="001F517A" w:rsidRDefault="00AA0FBA" w:rsidP="00AA0FBA">
      <w:pPr>
        <w:pStyle w:val="ListParagraph"/>
        <w:numPr>
          <w:ilvl w:val="0"/>
          <w:numId w:val="9"/>
        </w:numPr>
        <w:spacing w:after="0" w:line="240" w:lineRule="auto"/>
        <w:ind w:left="417"/>
        <w:rPr>
          <w:rFonts w:ascii="Arial" w:hAnsi="Arial" w:cs="Arial"/>
        </w:rPr>
      </w:pPr>
      <w:r w:rsidRPr="001F517A">
        <w:rPr>
          <w:rFonts w:ascii="Arial" w:hAnsi="Arial" w:cs="Arial"/>
        </w:rPr>
        <w:t>Health Records (Night Worker assessment forms, Health questionnaires)</w:t>
      </w:r>
      <w:r w:rsidR="002831E6">
        <w:rPr>
          <w:rFonts w:ascii="Arial" w:hAnsi="Arial" w:cs="Arial"/>
        </w:rPr>
        <w:t>,</w:t>
      </w:r>
      <w:r w:rsidRPr="001F517A">
        <w:rPr>
          <w:rFonts w:ascii="Arial" w:hAnsi="Arial" w:cs="Arial"/>
        </w:rPr>
        <w:t xml:space="preserve"> where required as part of the role.</w:t>
      </w:r>
    </w:p>
    <w:p w14:paraId="14BF5C49" w14:textId="2DE4F308" w:rsidR="00AA0FBA" w:rsidRPr="001F517A" w:rsidRDefault="00AA0FBA" w:rsidP="00AA0FBA">
      <w:pPr>
        <w:pStyle w:val="ListParagraph"/>
        <w:numPr>
          <w:ilvl w:val="0"/>
          <w:numId w:val="9"/>
        </w:numPr>
        <w:spacing w:after="0" w:line="240" w:lineRule="auto"/>
        <w:ind w:left="417"/>
        <w:rPr>
          <w:rFonts w:ascii="Arial" w:hAnsi="Arial" w:cs="Arial"/>
        </w:rPr>
      </w:pPr>
      <w:r w:rsidRPr="001F517A">
        <w:rPr>
          <w:rFonts w:ascii="Arial" w:hAnsi="Arial" w:cs="Arial"/>
        </w:rPr>
        <w:t>Occupational Health Report (</w:t>
      </w:r>
      <w:r w:rsidR="002831E6">
        <w:rPr>
          <w:rFonts w:ascii="Arial" w:hAnsi="Arial" w:cs="Arial"/>
        </w:rPr>
        <w:t xml:space="preserve">where </w:t>
      </w:r>
      <w:r w:rsidRPr="001F517A">
        <w:rPr>
          <w:rFonts w:ascii="Arial" w:hAnsi="Arial" w:cs="Arial"/>
        </w:rPr>
        <w:t>higher level screening required for role)</w:t>
      </w:r>
      <w:r w:rsidR="002831E6">
        <w:rPr>
          <w:rFonts w:ascii="Arial" w:hAnsi="Arial" w:cs="Arial"/>
        </w:rPr>
        <w:t xml:space="preserve">, </w:t>
      </w:r>
      <w:r w:rsidRPr="001F517A">
        <w:rPr>
          <w:rFonts w:ascii="Arial" w:hAnsi="Arial" w:cs="Arial"/>
        </w:rPr>
        <w:t>with access to medical records consent being given by the applicant.</w:t>
      </w:r>
    </w:p>
    <w:p w14:paraId="0C440E93" w14:textId="0F51228F" w:rsidR="00AA0FBA" w:rsidRPr="001F517A" w:rsidRDefault="00AA0FBA" w:rsidP="00AA0FBA">
      <w:pPr>
        <w:pStyle w:val="ListParagraph"/>
        <w:numPr>
          <w:ilvl w:val="0"/>
          <w:numId w:val="9"/>
        </w:numPr>
        <w:spacing w:after="0" w:line="240" w:lineRule="auto"/>
        <w:ind w:left="417"/>
        <w:rPr>
          <w:rFonts w:ascii="Arial" w:hAnsi="Arial" w:cs="Arial"/>
        </w:rPr>
      </w:pPr>
      <w:r w:rsidRPr="001F517A">
        <w:rPr>
          <w:rFonts w:ascii="Arial" w:hAnsi="Arial" w:cs="Arial"/>
        </w:rPr>
        <w:t>Criminal convictions/offences/protecting vulnerable groups information from Disclosure Scotland, where require</w:t>
      </w:r>
      <w:r w:rsidR="002831E6">
        <w:rPr>
          <w:rFonts w:ascii="Arial" w:hAnsi="Arial" w:cs="Arial"/>
        </w:rPr>
        <w:t>d</w:t>
      </w:r>
      <w:r w:rsidRPr="001F517A">
        <w:rPr>
          <w:rFonts w:ascii="Arial" w:hAnsi="Arial" w:cs="Arial"/>
        </w:rPr>
        <w:t xml:space="preserve"> for the role.</w:t>
      </w:r>
    </w:p>
    <w:p w14:paraId="29EFDDC4" w14:textId="77777777" w:rsidR="00AA0FBA" w:rsidRPr="001F517A" w:rsidRDefault="00AA0FBA" w:rsidP="00AA0FBA">
      <w:pPr>
        <w:pStyle w:val="ListParagraph"/>
        <w:numPr>
          <w:ilvl w:val="0"/>
          <w:numId w:val="9"/>
        </w:numPr>
        <w:spacing w:after="0" w:line="240" w:lineRule="auto"/>
        <w:ind w:left="417"/>
        <w:rPr>
          <w:rFonts w:ascii="Arial" w:hAnsi="Arial" w:cs="Arial"/>
        </w:rPr>
      </w:pPr>
      <w:r w:rsidRPr="001F517A">
        <w:rPr>
          <w:rFonts w:ascii="Arial" w:hAnsi="Arial" w:cs="Arial"/>
        </w:rPr>
        <w:t>References from the named referees that the applicant provides and only with the applicant’s consent.</w:t>
      </w:r>
    </w:p>
    <w:p w14:paraId="721B832A" w14:textId="77777777" w:rsidR="00AA0FBA" w:rsidRPr="001F517A" w:rsidRDefault="00AA0FBA" w:rsidP="00AA0FBA">
      <w:pPr>
        <w:pStyle w:val="ListParagraph"/>
        <w:numPr>
          <w:ilvl w:val="0"/>
          <w:numId w:val="9"/>
        </w:numPr>
        <w:spacing w:after="0" w:line="240" w:lineRule="auto"/>
        <w:ind w:left="417"/>
        <w:rPr>
          <w:rFonts w:ascii="Arial" w:hAnsi="Arial" w:cs="Arial"/>
        </w:rPr>
      </w:pPr>
      <w:r w:rsidRPr="001F517A">
        <w:rPr>
          <w:rFonts w:ascii="Arial" w:hAnsi="Arial" w:cs="Arial"/>
        </w:rPr>
        <w:t>Visa and proof of the right to work in the UK documents.</w:t>
      </w:r>
    </w:p>
    <w:p w14:paraId="2483CFBB" w14:textId="77777777" w:rsidR="00AA0FBA" w:rsidRPr="001F517A" w:rsidRDefault="00AA0FBA" w:rsidP="00AA0FBA">
      <w:pPr>
        <w:pStyle w:val="ListParagraph"/>
        <w:widowControl w:val="0"/>
        <w:numPr>
          <w:ilvl w:val="0"/>
          <w:numId w:val="9"/>
        </w:numPr>
        <w:autoSpaceDE w:val="0"/>
        <w:autoSpaceDN w:val="0"/>
        <w:adjustRightInd w:val="0"/>
        <w:spacing w:after="0" w:line="240" w:lineRule="auto"/>
        <w:ind w:left="417"/>
        <w:jc w:val="both"/>
        <w:rPr>
          <w:rFonts w:ascii="Arial" w:hAnsi="Arial" w:cs="Arial"/>
          <w:color w:val="000000"/>
        </w:rPr>
      </w:pPr>
      <w:r w:rsidRPr="001F517A">
        <w:rPr>
          <w:rFonts w:ascii="Arial" w:hAnsi="Arial" w:cs="Arial"/>
          <w:color w:val="000000"/>
        </w:rPr>
        <w:t>Employment records (including job titles, work history, working hours, training records and professional memberships).</w:t>
      </w:r>
    </w:p>
    <w:p w14:paraId="6FC4FAF1" w14:textId="77777777" w:rsidR="00AA0FBA" w:rsidRPr="001F517A" w:rsidRDefault="00AA0FBA" w:rsidP="00AA0FBA">
      <w:pPr>
        <w:pStyle w:val="ListParagraph"/>
        <w:numPr>
          <w:ilvl w:val="0"/>
          <w:numId w:val="9"/>
        </w:numPr>
        <w:spacing w:after="0" w:line="240" w:lineRule="auto"/>
        <w:ind w:left="417"/>
        <w:rPr>
          <w:rFonts w:ascii="Arial" w:hAnsi="Arial" w:cs="Arial"/>
        </w:rPr>
      </w:pPr>
      <w:r w:rsidRPr="001F517A">
        <w:rPr>
          <w:rFonts w:ascii="Arial" w:hAnsi="Arial" w:cs="Arial"/>
        </w:rPr>
        <w:t>Salary, annual leave, pension, and benefits information.</w:t>
      </w:r>
    </w:p>
    <w:p w14:paraId="72DBF0B9" w14:textId="77777777" w:rsidR="00AA0FBA" w:rsidRPr="001F517A" w:rsidRDefault="00AA0FBA" w:rsidP="00AA0FBA">
      <w:pPr>
        <w:pStyle w:val="ListParagraph"/>
        <w:numPr>
          <w:ilvl w:val="0"/>
          <w:numId w:val="9"/>
        </w:numPr>
        <w:spacing w:after="0" w:line="240" w:lineRule="auto"/>
        <w:ind w:left="417"/>
        <w:rPr>
          <w:rFonts w:ascii="Arial" w:hAnsi="Arial" w:cs="Arial"/>
        </w:rPr>
      </w:pPr>
      <w:r w:rsidRPr="001F517A">
        <w:rPr>
          <w:rFonts w:ascii="Arial" w:hAnsi="Arial" w:cs="Arial"/>
        </w:rPr>
        <w:t>Access to your DVLA portal.</w:t>
      </w:r>
    </w:p>
    <w:p w14:paraId="7AAEEF1A" w14:textId="77777777" w:rsidR="00AA0FBA" w:rsidRPr="001F517A" w:rsidRDefault="00AA0FBA" w:rsidP="00AA0FBA">
      <w:pPr>
        <w:spacing w:after="0" w:line="240" w:lineRule="auto"/>
        <w:rPr>
          <w:rFonts w:ascii="Arial" w:hAnsi="Arial" w:cs="Arial"/>
        </w:rPr>
      </w:pPr>
    </w:p>
    <w:p w14:paraId="2417A911" w14:textId="77777777" w:rsidR="00AA0FBA" w:rsidRPr="001F517A" w:rsidRDefault="00AA0FBA" w:rsidP="00AA0FBA">
      <w:pPr>
        <w:spacing w:after="0" w:line="240" w:lineRule="auto"/>
        <w:rPr>
          <w:rFonts w:ascii="Arial" w:hAnsi="Arial" w:cs="Arial"/>
        </w:rPr>
      </w:pPr>
      <w:r w:rsidRPr="001F517A">
        <w:rPr>
          <w:rFonts w:ascii="Arial" w:hAnsi="Arial" w:cs="Arial"/>
        </w:rPr>
        <w:t>We may also collect, store and use ‘special categories’ of more sensitive personal data which require a higher level of protection, such as information about your ethnicity, religions and beliefs, sexual orientation, and political opinions. Also, information about criminal convictions and offences.</w:t>
      </w:r>
    </w:p>
    <w:p w14:paraId="3ABDA4F4" w14:textId="77777777" w:rsidR="00AA0FBA" w:rsidRPr="001F517A" w:rsidRDefault="00AA0FBA" w:rsidP="00AA0FBA">
      <w:pPr>
        <w:spacing w:after="0" w:line="240" w:lineRule="auto"/>
        <w:rPr>
          <w:rFonts w:ascii="Arial" w:hAnsi="Arial" w:cs="Arial"/>
        </w:rPr>
      </w:pPr>
    </w:p>
    <w:p w14:paraId="186DEBD3" w14:textId="77777777" w:rsidR="00AA0FBA" w:rsidRPr="001F517A" w:rsidRDefault="00AA0FBA" w:rsidP="00AA0FBA">
      <w:pPr>
        <w:spacing w:after="0" w:line="240" w:lineRule="auto"/>
        <w:rPr>
          <w:rFonts w:ascii="Arial" w:hAnsi="Arial" w:cs="Arial"/>
          <w:b/>
          <w:sz w:val="24"/>
        </w:rPr>
      </w:pPr>
      <w:r w:rsidRPr="001F517A">
        <w:rPr>
          <w:rFonts w:ascii="Arial" w:hAnsi="Arial" w:cs="Arial"/>
          <w:b/>
          <w:sz w:val="24"/>
        </w:rPr>
        <w:t>Purpose of Collection</w:t>
      </w:r>
    </w:p>
    <w:p w14:paraId="4BFCC68F" w14:textId="77777777" w:rsidR="00AA0FBA" w:rsidRPr="001F517A" w:rsidRDefault="00AA0FBA" w:rsidP="00AA0FBA">
      <w:pPr>
        <w:widowControl w:val="0"/>
        <w:autoSpaceDE w:val="0"/>
        <w:autoSpaceDN w:val="0"/>
        <w:adjustRightInd w:val="0"/>
        <w:spacing w:after="0" w:line="240" w:lineRule="auto"/>
        <w:jc w:val="both"/>
        <w:rPr>
          <w:rFonts w:ascii="Arial" w:hAnsi="Arial" w:cs="Arial"/>
        </w:rPr>
      </w:pPr>
      <w:r w:rsidRPr="001F517A">
        <w:rPr>
          <w:rFonts w:ascii="Arial" w:hAnsi="Arial" w:cs="Arial"/>
        </w:rPr>
        <w:t xml:space="preserve">The purpose of collecting this information is to find suitable candidates to fulfil a specific role within our organisation, and to check that you are legally entitled to work in the UK. </w:t>
      </w:r>
    </w:p>
    <w:p w14:paraId="3B5A2BAC" w14:textId="77777777" w:rsidR="00AA0FBA" w:rsidRPr="001F517A" w:rsidRDefault="00AA0FBA" w:rsidP="00AA0FBA">
      <w:pPr>
        <w:widowControl w:val="0"/>
        <w:autoSpaceDE w:val="0"/>
        <w:autoSpaceDN w:val="0"/>
        <w:adjustRightInd w:val="0"/>
        <w:spacing w:after="0" w:line="240" w:lineRule="auto"/>
        <w:jc w:val="both"/>
        <w:rPr>
          <w:rFonts w:ascii="Arial" w:hAnsi="Arial" w:cs="Arial"/>
        </w:rPr>
      </w:pPr>
    </w:p>
    <w:p w14:paraId="0D4A4984" w14:textId="77777777" w:rsidR="00AA0FBA" w:rsidRPr="001F517A" w:rsidRDefault="00AA0FBA" w:rsidP="00AA0FBA">
      <w:pPr>
        <w:spacing w:after="0" w:line="240" w:lineRule="auto"/>
        <w:rPr>
          <w:rFonts w:ascii="Arial" w:hAnsi="Arial" w:cs="Arial"/>
        </w:rPr>
      </w:pPr>
      <w:r w:rsidRPr="001F517A">
        <w:rPr>
          <w:rFonts w:ascii="Arial" w:hAnsi="Arial" w:cs="Arial"/>
        </w:rPr>
        <w:t xml:space="preserve">To enable us to make recruitment decisions and assess suitability for </w:t>
      </w:r>
      <w:proofErr w:type="gramStart"/>
      <w:r w:rsidRPr="001F517A">
        <w:rPr>
          <w:rFonts w:ascii="Arial" w:hAnsi="Arial" w:cs="Arial"/>
        </w:rPr>
        <w:t>particular work</w:t>
      </w:r>
      <w:proofErr w:type="gramEnd"/>
      <w:r w:rsidRPr="001F517A">
        <w:rPr>
          <w:rFonts w:ascii="Arial" w:hAnsi="Arial" w:cs="Arial"/>
        </w:rPr>
        <w:t>, we will process information about criminal convictions and offences (including alleged offences).</w:t>
      </w:r>
    </w:p>
    <w:p w14:paraId="3606B120" w14:textId="6531E212" w:rsidR="00AA0FBA" w:rsidRPr="001F517A" w:rsidRDefault="00AA0FBA" w:rsidP="00AA0FBA">
      <w:pPr>
        <w:spacing w:after="0" w:line="240" w:lineRule="auto"/>
        <w:rPr>
          <w:rFonts w:ascii="Arial" w:hAnsi="Arial" w:cs="Arial"/>
        </w:rPr>
      </w:pPr>
      <w:r w:rsidRPr="001F517A">
        <w:rPr>
          <w:rFonts w:ascii="Arial" w:hAnsi="Arial" w:cs="Arial"/>
        </w:rPr>
        <w:t>We will process this information to enter a contract with you, to comply with a legal obligation, for our legitimate interests and to exercise or perform employment law rights or obligations.</w:t>
      </w:r>
    </w:p>
    <w:p w14:paraId="39C5F709" w14:textId="77777777" w:rsidR="00AA0FBA" w:rsidRPr="001F517A" w:rsidRDefault="00AA0FBA" w:rsidP="00AA0FBA">
      <w:pPr>
        <w:spacing w:after="0" w:line="240" w:lineRule="auto"/>
        <w:rPr>
          <w:rFonts w:ascii="Arial" w:hAnsi="Arial" w:cs="Arial"/>
        </w:rPr>
      </w:pPr>
    </w:p>
    <w:p w14:paraId="7AA2E903" w14:textId="77777777" w:rsidR="00AA0FBA" w:rsidRPr="001F517A" w:rsidRDefault="00AA0FBA" w:rsidP="00AA0FBA">
      <w:pPr>
        <w:spacing w:after="0" w:line="240" w:lineRule="auto"/>
        <w:rPr>
          <w:rFonts w:ascii="Arial" w:hAnsi="Arial" w:cs="Arial"/>
        </w:rPr>
      </w:pPr>
      <w:r w:rsidRPr="001F517A">
        <w:rPr>
          <w:rFonts w:ascii="Arial" w:hAnsi="Arial" w:cs="Arial"/>
        </w:rPr>
        <w:t>Any offer of work from us will be subject to a satisfactory criminal record check to allow us to perform our public task and comply with our statutory obligation.</w:t>
      </w:r>
    </w:p>
    <w:p w14:paraId="56D202A3" w14:textId="77777777" w:rsidR="00AA0FBA" w:rsidRPr="001F517A" w:rsidRDefault="00AA0FBA" w:rsidP="00AA0FBA">
      <w:pPr>
        <w:spacing w:after="0" w:line="240" w:lineRule="auto"/>
        <w:rPr>
          <w:rFonts w:ascii="Arial" w:hAnsi="Arial" w:cs="Arial"/>
        </w:rPr>
      </w:pPr>
    </w:p>
    <w:p w14:paraId="51BC0C4B" w14:textId="77777777" w:rsidR="00AA0FBA" w:rsidRPr="001F517A" w:rsidRDefault="00AA0FBA" w:rsidP="00AA0FBA">
      <w:pPr>
        <w:spacing w:after="0" w:line="240" w:lineRule="auto"/>
        <w:rPr>
          <w:rFonts w:ascii="Arial" w:hAnsi="Arial" w:cs="Arial"/>
        </w:rPr>
      </w:pPr>
      <w:r w:rsidRPr="001F517A">
        <w:rPr>
          <w:rFonts w:ascii="Arial" w:hAnsi="Arial" w:cs="Arial"/>
        </w:rPr>
        <w:lastRenderedPageBreak/>
        <w:t>Processing criminal conviction data requires the same safeguards as ‘special categories’ data.</w:t>
      </w:r>
    </w:p>
    <w:p w14:paraId="3630745C" w14:textId="77777777" w:rsidR="00AA0FBA" w:rsidRPr="001F517A" w:rsidRDefault="00AA0FBA" w:rsidP="00AA0FBA">
      <w:pPr>
        <w:widowControl w:val="0"/>
        <w:autoSpaceDE w:val="0"/>
        <w:autoSpaceDN w:val="0"/>
        <w:adjustRightInd w:val="0"/>
        <w:spacing w:after="0" w:line="240" w:lineRule="auto"/>
        <w:jc w:val="both"/>
        <w:rPr>
          <w:rFonts w:ascii="Arial" w:hAnsi="Arial" w:cs="Arial"/>
        </w:rPr>
      </w:pPr>
    </w:p>
    <w:p w14:paraId="7BECC276" w14:textId="77777777" w:rsidR="00AA0FBA" w:rsidRPr="001F517A" w:rsidRDefault="00AA0FBA" w:rsidP="00AA0FBA">
      <w:pPr>
        <w:spacing w:after="0" w:line="240" w:lineRule="auto"/>
        <w:rPr>
          <w:rFonts w:ascii="Arial" w:hAnsi="Arial" w:cs="Arial"/>
          <w:b/>
          <w:sz w:val="24"/>
        </w:rPr>
      </w:pPr>
      <w:r w:rsidRPr="001F517A">
        <w:rPr>
          <w:rFonts w:ascii="Arial" w:hAnsi="Arial" w:cs="Arial"/>
          <w:b/>
          <w:sz w:val="24"/>
        </w:rPr>
        <w:t>How the information is held</w:t>
      </w:r>
    </w:p>
    <w:p w14:paraId="44ED2F4A" w14:textId="77777777" w:rsidR="00AA0FBA" w:rsidRPr="001F517A" w:rsidRDefault="00AA0FBA" w:rsidP="00AA0FBA">
      <w:pPr>
        <w:spacing w:after="0" w:line="240" w:lineRule="auto"/>
        <w:rPr>
          <w:rFonts w:ascii="Arial" w:hAnsi="Arial" w:cs="Arial"/>
          <w:strike/>
          <w:color w:val="000000"/>
        </w:rPr>
      </w:pPr>
      <w:r w:rsidRPr="001F517A">
        <w:rPr>
          <w:rFonts w:ascii="Arial" w:hAnsi="Arial" w:cs="Arial"/>
        </w:rPr>
        <w:t>Most information is transmitted by email and is stored on our computers, and paper-based filing.</w:t>
      </w:r>
      <w:r w:rsidRPr="001F517A">
        <w:rPr>
          <w:rFonts w:ascii="Arial" w:hAnsi="Arial" w:cs="Arial"/>
          <w:color w:val="000000"/>
        </w:rPr>
        <w:t xml:space="preserve"> </w:t>
      </w:r>
    </w:p>
    <w:p w14:paraId="5A3BFE7A" w14:textId="77777777" w:rsidR="00AA0FBA" w:rsidRPr="001F517A" w:rsidRDefault="00AA0FBA" w:rsidP="00AA0FBA">
      <w:pPr>
        <w:spacing w:after="0" w:line="240" w:lineRule="auto"/>
        <w:rPr>
          <w:rFonts w:ascii="Arial" w:hAnsi="Arial" w:cs="Arial"/>
          <w:strike/>
          <w:color w:val="000000"/>
        </w:rPr>
      </w:pPr>
    </w:p>
    <w:p w14:paraId="4A9E6AEE" w14:textId="77777777" w:rsidR="00AA0FBA" w:rsidRPr="001F517A" w:rsidRDefault="00AA0FBA" w:rsidP="00AA0FBA">
      <w:pPr>
        <w:spacing w:after="0" w:line="240" w:lineRule="auto"/>
        <w:rPr>
          <w:rFonts w:ascii="Arial" w:hAnsi="Arial" w:cs="Arial"/>
        </w:rPr>
      </w:pPr>
      <w:r w:rsidRPr="001F517A">
        <w:rPr>
          <w:rFonts w:ascii="Arial" w:hAnsi="Arial" w:cs="Arial"/>
        </w:rPr>
        <w:t>All this information can only be accessed by authorised staff within our organisation. Our staff are trained to understand the importance of keeping personal data secure. Our computers are safeguarded by anti-virus software and the regular changing of security passwords.</w:t>
      </w:r>
    </w:p>
    <w:p w14:paraId="3A7919C8" w14:textId="77777777" w:rsidR="00AA0FBA" w:rsidRPr="001F517A" w:rsidRDefault="00AA0FBA" w:rsidP="00AA0FBA">
      <w:pPr>
        <w:spacing w:after="0" w:line="240" w:lineRule="auto"/>
        <w:rPr>
          <w:rFonts w:ascii="Arial" w:hAnsi="Arial" w:cs="Arial"/>
        </w:rPr>
      </w:pPr>
    </w:p>
    <w:p w14:paraId="52DEE805" w14:textId="77777777" w:rsidR="00AA0FBA" w:rsidRPr="001F517A" w:rsidRDefault="00AA0FBA" w:rsidP="00AA0FBA">
      <w:pPr>
        <w:spacing w:after="0" w:line="240" w:lineRule="auto"/>
        <w:rPr>
          <w:rFonts w:ascii="Arial" w:hAnsi="Arial" w:cs="Arial"/>
        </w:rPr>
      </w:pPr>
      <w:r w:rsidRPr="001F517A">
        <w:rPr>
          <w:rFonts w:ascii="Arial" w:hAnsi="Arial" w:cs="Arial"/>
        </w:rPr>
        <w:t>The information on candidates for specific roles will be held for six months in line with CIPD recommended best practice. After which paper files will be securely shredded and computer records deleted. Only if we have asked, and you have given your consent for the data to be held, will this not apply.</w:t>
      </w:r>
    </w:p>
    <w:p w14:paraId="4C77E3E7" w14:textId="77777777" w:rsidR="00AA0FBA" w:rsidRPr="001F517A" w:rsidRDefault="00AA0FBA" w:rsidP="00AA0FBA">
      <w:pPr>
        <w:spacing w:after="0" w:line="240" w:lineRule="auto"/>
        <w:rPr>
          <w:rFonts w:ascii="Arial" w:hAnsi="Arial" w:cs="Arial"/>
        </w:rPr>
      </w:pPr>
    </w:p>
    <w:p w14:paraId="2E6EF7D3" w14:textId="77777777" w:rsidR="00AA0FBA" w:rsidRPr="001F517A" w:rsidRDefault="00AA0FBA" w:rsidP="00AA0FBA">
      <w:pPr>
        <w:spacing w:after="0" w:line="240" w:lineRule="auto"/>
        <w:rPr>
          <w:rFonts w:ascii="Arial" w:hAnsi="Arial" w:cs="Arial"/>
          <w:b/>
          <w:sz w:val="24"/>
        </w:rPr>
      </w:pPr>
      <w:r w:rsidRPr="001F517A">
        <w:rPr>
          <w:rFonts w:ascii="Arial" w:hAnsi="Arial" w:cs="Arial"/>
          <w:b/>
          <w:sz w:val="24"/>
        </w:rPr>
        <w:t>Disclosure</w:t>
      </w:r>
    </w:p>
    <w:p w14:paraId="72262A7F" w14:textId="77777777" w:rsidR="00AA0FBA" w:rsidRPr="001F517A" w:rsidRDefault="00AA0FBA" w:rsidP="00AA0FBA">
      <w:pPr>
        <w:spacing w:after="0" w:line="240" w:lineRule="auto"/>
        <w:rPr>
          <w:rFonts w:ascii="Arial" w:hAnsi="Arial" w:cs="Arial"/>
        </w:rPr>
      </w:pPr>
      <w:r w:rsidRPr="001F517A">
        <w:rPr>
          <w:rFonts w:ascii="Arial" w:hAnsi="Arial" w:cs="Arial"/>
        </w:rPr>
        <w:t>We may disclose the information for the purpose of obtaining referees. Where additional information is required, the information may be obtained from Disclosure Scotland, your GP or an Occupational Health professional only after you have given your consent.</w:t>
      </w:r>
    </w:p>
    <w:p w14:paraId="3D3949F7" w14:textId="77777777" w:rsidR="00AA0FBA" w:rsidRPr="001F517A" w:rsidRDefault="00AA0FBA" w:rsidP="00AA0FBA">
      <w:pPr>
        <w:spacing w:after="0" w:line="240" w:lineRule="auto"/>
        <w:rPr>
          <w:rFonts w:ascii="Arial" w:hAnsi="Arial" w:cs="Arial"/>
        </w:rPr>
      </w:pPr>
    </w:p>
    <w:p w14:paraId="59D75DEC" w14:textId="77777777" w:rsidR="00AA0FBA" w:rsidRPr="001F517A" w:rsidRDefault="00AA0FBA" w:rsidP="00AA0FBA">
      <w:pPr>
        <w:widowControl w:val="0"/>
        <w:autoSpaceDE w:val="0"/>
        <w:autoSpaceDN w:val="0"/>
        <w:adjustRightInd w:val="0"/>
        <w:spacing w:after="0" w:line="240" w:lineRule="auto"/>
        <w:jc w:val="both"/>
        <w:rPr>
          <w:rFonts w:ascii="Arial" w:hAnsi="Arial" w:cs="Arial"/>
          <w:color w:val="000000"/>
        </w:rPr>
      </w:pPr>
      <w:r w:rsidRPr="001F517A">
        <w:rPr>
          <w:rFonts w:ascii="Arial" w:hAnsi="Arial" w:cs="Arial"/>
          <w:bCs/>
          <w:color w:val="000000"/>
        </w:rPr>
        <w:t xml:space="preserve">You have specific rights in connection with personal information: request access </w:t>
      </w:r>
      <w:r w:rsidRPr="001F517A">
        <w:rPr>
          <w:rFonts w:ascii="Arial" w:hAnsi="Arial" w:cs="Arial"/>
          <w:color w:val="000000"/>
        </w:rPr>
        <w:t xml:space="preserve">to your personal information; </w:t>
      </w:r>
      <w:r w:rsidRPr="001F517A">
        <w:rPr>
          <w:rFonts w:ascii="Arial" w:hAnsi="Arial" w:cs="Arial"/>
          <w:bCs/>
          <w:color w:val="000000"/>
        </w:rPr>
        <w:t xml:space="preserve">request correction </w:t>
      </w:r>
      <w:r w:rsidRPr="001F517A">
        <w:rPr>
          <w:rFonts w:ascii="Arial" w:hAnsi="Arial" w:cs="Arial"/>
          <w:color w:val="000000"/>
        </w:rPr>
        <w:t xml:space="preserve">of the personal information that we hold about you; </w:t>
      </w:r>
      <w:r w:rsidRPr="001F517A">
        <w:rPr>
          <w:rFonts w:ascii="Arial" w:hAnsi="Arial" w:cs="Arial"/>
          <w:bCs/>
          <w:color w:val="000000"/>
        </w:rPr>
        <w:t xml:space="preserve">request erasure </w:t>
      </w:r>
      <w:r w:rsidRPr="001F517A">
        <w:rPr>
          <w:rFonts w:ascii="Arial" w:hAnsi="Arial" w:cs="Arial"/>
          <w:color w:val="000000"/>
        </w:rPr>
        <w:t>of your personal information; o</w:t>
      </w:r>
      <w:r w:rsidRPr="001F517A">
        <w:rPr>
          <w:rFonts w:ascii="Arial" w:hAnsi="Arial" w:cs="Arial"/>
          <w:bCs/>
          <w:color w:val="000000"/>
        </w:rPr>
        <w:t xml:space="preserve">bject to processing </w:t>
      </w:r>
      <w:r w:rsidRPr="001F517A">
        <w:rPr>
          <w:rFonts w:ascii="Arial" w:hAnsi="Arial" w:cs="Arial"/>
          <w:color w:val="000000"/>
        </w:rPr>
        <w:t>of your personal information where we are relying on a legitimate interest; r</w:t>
      </w:r>
      <w:r w:rsidRPr="001F517A">
        <w:rPr>
          <w:rFonts w:ascii="Arial" w:hAnsi="Arial" w:cs="Arial"/>
          <w:bCs/>
          <w:color w:val="000000"/>
        </w:rPr>
        <w:t xml:space="preserve">equest the restriction of processing </w:t>
      </w:r>
      <w:r w:rsidRPr="001F517A">
        <w:rPr>
          <w:rFonts w:ascii="Arial" w:hAnsi="Arial" w:cs="Arial"/>
          <w:color w:val="000000"/>
        </w:rPr>
        <w:t>of your personal information; r</w:t>
      </w:r>
      <w:r w:rsidRPr="001F517A">
        <w:rPr>
          <w:rFonts w:ascii="Arial" w:hAnsi="Arial" w:cs="Arial"/>
          <w:bCs/>
          <w:color w:val="000000"/>
        </w:rPr>
        <w:t xml:space="preserve">equest the transfer </w:t>
      </w:r>
      <w:r w:rsidRPr="001F517A">
        <w:rPr>
          <w:rFonts w:ascii="Arial" w:hAnsi="Arial" w:cs="Arial"/>
          <w:color w:val="000000"/>
        </w:rPr>
        <w:t>of your personal information to another party and the r</w:t>
      </w:r>
      <w:r w:rsidRPr="001F517A">
        <w:rPr>
          <w:rFonts w:ascii="Arial" w:hAnsi="Arial" w:cs="Arial"/>
          <w:bCs/>
          <w:color w:val="000000"/>
        </w:rPr>
        <w:t>ight to withdraw consent.</w:t>
      </w:r>
      <w:r w:rsidRPr="001F517A">
        <w:rPr>
          <w:rFonts w:ascii="Arial" w:hAnsi="Arial" w:cs="Arial"/>
          <w:color w:val="000000"/>
        </w:rPr>
        <w:t> </w:t>
      </w:r>
    </w:p>
    <w:p w14:paraId="363B14BB" w14:textId="77777777" w:rsidR="00AA0FBA" w:rsidRPr="001F517A" w:rsidRDefault="00AA0FBA" w:rsidP="00AA0FBA">
      <w:pPr>
        <w:spacing w:after="0" w:line="240" w:lineRule="auto"/>
        <w:rPr>
          <w:rFonts w:ascii="Arial" w:hAnsi="Arial" w:cs="Arial"/>
        </w:rPr>
      </w:pPr>
    </w:p>
    <w:p w14:paraId="1397164A" w14:textId="77777777" w:rsidR="00AA0FBA" w:rsidRPr="001F517A" w:rsidRDefault="00AA0FBA" w:rsidP="00AA0FBA">
      <w:pPr>
        <w:spacing w:after="0" w:line="240" w:lineRule="auto"/>
        <w:rPr>
          <w:rFonts w:ascii="Arial" w:hAnsi="Arial" w:cs="Arial"/>
          <w:b/>
          <w:sz w:val="24"/>
        </w:rPr>
      </w:pPr>
      <w:r w:rsidRPr="001F517A">
        <w:rPr>
          <w:rFonts w:ascii="Arial" w:hAnsi="Arial" w:cs="Arial"/>
          <w:b/>
          <w:sz w:val="24"/>
        </w:rPr>
        <w:t>Complaints</w:t>
      </w:r>
    </w:p>
    <w:p w14:paraId="263ECBE2" w14:textId="458F5E2F" w:rsidR="00AA0FBA" w:rsidRPr="001F517A" w:rsidRDefault="00AA0FBA" w:rsidP="00AA0FBA">
      <w:pPr>
        <w:spacing w:after="0" w:line="240" w:lineRule="auto"/>
        <w:rPr>
          <w:rFonts w:ascii="Arial" w:hAnsi="Arial" w:cs="Arial"/>
        </w:rPr>
      </w:pPr>
      <w:r w:rsidRPr="001F517A">
        <w:rPr>
          <w:rFonts w:ascii="Arial" w:hAnsi="Arial" w:cs="Arial"/>
        </w:rPr>
        <w:t xml:space="preserve">Privacy complaints are taken very seriously and if you believe that we have breached your privacy you should in the first instance write to the Finance </w:t>
      </w:r>
      <w:r w:rsidR="00DC48E3">
        <w:rPr>
          <w:rFonts w:ascii="Arial" w:hAnsi="Arial" w:cs="Arial"/>
        </w:rPr>
        <w:t>Officer,</w:t>
      </w:r>
      <w:r w:rsidRPr="001F517A">
        <w:rPr>
          <w:rFonts w:ascii="Arial" w:hAnsi="Arial" w:cs="Arial"/>
        </w:rPr>
        <w:t xml:space="preserve"> who has responsibility for Data Protection within our organisation, stating the details of your complaint (finance@accesstoindustry.co.uk). We would ask that you provide us with as much detail as possible to allow a thorough investigation. Your complaint will be acknowledged within 24 hours, and we aim to resolve any complaint within five working days. However, depending on the complexity of the complaint and availability of external agencies, it may on occasions take longer.</w:t>
      </w:r>
    </w:p>
    <w:p w14:paraId="52205D04" w14:textId="77777777" w:rsidR="00AA0FBA" w:rsidRPr="001F517A" w:rsidRDefault="00AA0FBA" w:rsidP="00AA0FBA">
      <w:pPr>
        <w:spacing w:after="0" w:line="240" w:lineRule="auto"/>
        <w:rPr>
          <w:rFonts w:ascii="Arial" w:hAnsi="Arial" w:cs="Arial"/>
        </w:rPr>
      </w:pPr>
    </w:p>
    <w:p w14:paraId="3E9D39F8" w14:textId="77777777" w:rsidR="00AA0FBA" w:rsidRPr="001F517A" w:rsidRDefault="00AA0FBA" w:rsidP="00AA0FBA">
      <w:pPr>
        <w:spacing w:after="0" w:line="240" w:lineRule="auto"/>
        <w:rPr>
          <w:rFonts w:ascii="Arial" w:hAnsi="Arial" w:cs="Arial"/>
        </w:rPr>
      </w:pPr>
      <w:r w:rsidRPr="001F517A">
        <w:rPr>
          <w:rFonts w:ascii="Arial" w:hAnsi="Arial" w:cs="Arial"/>
        </w:rPr>
        <w:t>Should your complaint show that we have breached our duty of care we will report the breach to the Information Commissioner’s Office. If you are not satisfied by our response you may complain to the ICO.</w:t>
      </w:r>
    </w:p>
    <w:p w14:paraId="4BDD6C6F" w14:textId="6BE09026" w:rsidR="007C7152" w:rsidRPr="001F517A" w:rsidRDefault="007C7152" w:rsidP="00CD3F0B">
      <w:pPr>
        <w:spacing w:after="0" w:line="240" w:lineRule="auto"/>
        <w:rPr>
          <w:rFonts w:ascii="Arial" w:hAnsi="Arial" w:cs="Arial"/>
        </w:rPr>
      </w:pPr>
    </w:p>
    <w:sectPr w:rsidR="007C7152" w:rsidRPr="001F517A" w:rsidSect="00CD3F0B">
      <w:type w:val="continuous"/>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DB34" w14:textId="77777777" w:rsidR="00B9726F" w:rsidRDefault="00B9726F" w:rsidP="00475299">
      <w:pPr>
        <w:spacing w:after="0" w:line="240" w:lineRule="auto"/>
      </w:pPr>
      <w:r>
        <w:separator/>
      </w:r>
    </w:p>
  </w:endnote>
  <w:endnote w:type="continuationSeparator" w:id="0">
    <w:p w14:paraId="784E5B71" w14:textId="77777777" w:rsidR="00B9726F" w:rsidRDefault="00B9726F" w:rsidP="0047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abel Bd">
    <w:altName w:val="Tahom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536949"/>
      <w:docPartObj>
        <w:docPartGallery w:val="Page Numbers (Bottom of Page)"/>
        <w:docPartUnique/>
      </w:docPartObj>
    </w:sdtPr>
    <w:sdtEndPr>
      <w:rPr>
        <w:noProof/>
      </w:rPr>
    </w:sdtEndPr>
    <w:sdtContent>
      <w:p w14:paraId="0BAD356C" w14:textId="77777777" w:rsidR="00F26D3B" w:rsidRDefault="00F26D3B">
        <w:pPr>
          <w:pStyle w:val="Footer"/>
          <w:jc w:val="right"/>
        </w:pPr>
        <w:r>
          <w:fldChar w:fldCharType="begin"/>
        </w:r>
        <w:r>
          <w:instrText xml:space="preserve"> PAGE   \* MERGEFORMAT </w:instrText>
        </w:r>
        <w:r>
          <w:fldChar w:fldCharType="separate"/>
        </w:r>
        <w:r w:rsidR="006A725D">
          <w:rPr>
            <w:noProof/>
          </w:rPr>
          <w:t>9</w:t>
        </w:r>
        <w:r>
          <w:rPr>
            <w:noProof/>
          </w:rPr>
          <w:fldChar w:fldCharType="end"/>
        </w:r>
      </w:p>
    </w:sdtContent>
  </w:sdt>
  <w:p w14:paraId="0EE72104" w14:textId="77777777" w:rsidR="007C7152" w:rsidRDefault="007C7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85BB" w14:textId="77777777" w:rsidR="00B9726F" w:rsidRDefault="00B9726F" w:rsidP="00475299">
      <w:pPr>
        <w:spacing w:after="0" w:line="240" w:lineRule="auto"/>
      </w:pPr>
      <w:r>
        <w:separator/>
      </w:r>
    </w:p>
  </w:footnote>
  <w:footnote w:type="continuationSeparator" w:id="0">
    <w:p w14:paraId="7870E24B" w14:textId="77777777" w:rsidR="00B9726F" w:rsidRDefault="00B9726F" w:rsidP="00475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664D" w14:textId="032A2DE5" w:rsidR="00B16D76" w:rsidRDefault="00B16D76" w:rsidP="00685E65">
    <w:pPr>
      <w:pStyle w:val="Header"/>
      <w:tabs>
        <w:tab w:val="clear" w:pos="9026"/>
        <w:tab w:val="right" w:pos="9639"/>
      </w:tabs>
      <w:ind w:left="-567" w:right="-330"/>
    </w:pPr>
    <w:r>
      <w:tab/>
    </w:r>
  </w:p>
  <w:p w14:paraId="03B54276" w14:textId="77777777" w:rsidR="00B16D76" w:rsidRDefault="00B16D76" w:rsidP="00717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96CA" w14:textId="2E27EB6A" w:rsidR="009A57A4" w:rsidRDefault="009A57A4" w:rsidP="00685E65">
    <w:pPr>
      <w:pStyle w:val="Header"/>
      <w:tabs>
        <w:tab w:val="clear" w:pos="9026"/>
        <w:tab w:val="right" w:pos="9639"/>
      </w:tabs>
      <w:ind w:left="-567" w:right="-330"/>
    </w:pPr>
    <w:r>
      <w:tab/>
    </w:r>
    <w:r>
      <w:tab/>
    </w:r>
  </w:p>
  <w:p w14:paraId="302C8FA9" w14:textId="77777777" w:rsidR="009A57A4" w:rsidRDefault="009A57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A109A"/>
    <w:multiLevelType w:val="hybridMultilevel"/>
    <w:tmpl w:val="2AFC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E7CE0"/>
    <w:multiLevelType w:val="hybridMultilevel"/>
    <w:tmpl w:val="5AE4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A2F4A"/>
    <w:multiLevelType w:val="hybridMultilevel"/>
    <w:tmpl w:val="AC88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D7540"/>
    <w:multiLevelType w:val="hybridMultilevel"/>
    <w:tmpl w:val="B6AE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D7E5D"/>
    <w:multiLevelType w:val="hybridMultilevel"/>
    <w:tmpl w:val="0A1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C4773"/>
    <w:multiLevelType w:val="hybridMultilevel"/>
    <w:tmpl w:val="46989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42D17"/>
    <w:multiLevelType w:val="hybridMultilevel"/>
    <w:tmpl w:val="1CD0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A1FC4"/>
    <w:multiLevelType w:val="hybridMultilevel"/>
    <w:tmpl w:val="ACD61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CB70D8"/>
    <w:multiLevelType w:val="hybridMultilevel"/>
    <w:tmpl w:val="9ACC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212AD"/>
    <w:multiLevelType w:val="hybridMultilevel"/>
    <w:tmpl w:val="648237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90D8B"/>
    <w:multiLevelType w:val="hybridMultilevel"/>
    <w:tmpl w:val="6B32ED60"/>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58655770"/>
    <w:multiLevelType w:val="hybridMultilevel"/>
    <w:tmpl w:val="4190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E69B3"/>
    <w:multiLevelType w:val="multilevel"/>
    <w:tmpl w:val="AF70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344A8"/>
    <w:multiLevelType w:val="hybridMultilevel"/>
    <w:tmpl w:val="5FF0F7E2"/>
    <w:lvl w:ilvl="0" w:tplc="65F272AA">
      <w:start w:val="1"/>
      <w:numFmt w:val="decimal"/>
      <w:lvlText w:val="%1."/>
      <w:lvlJc w:val="left"/>
      <w:pPr>
        <w:ind w:left="1080" w:hanging="720"/>
      </w:pPr>
      <w:rPr>
        <w:rFonts w:ascii="Arial Black" w:hAnsi="Arial Black"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E30664"/>
    <w:multiLevelType w:val="hybridMultilevel"/>
    <w:tmpl w:val="AEBE3072"/>
    <w:lvl w:ilvl="0" w:tplc="E88E3806">
      <w:start w:val="2"/>
      <w:numFmt w:val="decimal"/>
      <w:lvlText w:val="%1"/>
      <w:lvlJc w:val="left"/>
      <w:pPr>
        <w:ind w:left="1097" w:hanging="360"/>
      </w:pPr>
      <w:rPr>
        <w:rFonts w:asciiTheme="minorHAnsi" w:hAnsiTheme="minorHAnsi" w:cs="Frutiger" w:hint="default"/>
        <w:sz w:val="21"/>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6" w15:restartNumberingAfterBreak="0">
    <w:nsid w:val="78286026"/>
    <w:multiLevelType w:val="hybridMultilevel"/>
    <w:tmpl w:val="C384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F404E"/>
    <w:multiLevelType w:val="hybridMultilevel"/>
    <w:tmpl w:val="5E7E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275951">
    <w:abstractNumId w:val="9"/>
  </w:num>
  <w:num w:numId="2" w16cid:durableId="1712537998">
    <w:abstractNumId w:val="14"/>
  </w:num>
  <w:num w:numId="3" w16cid:durableId="807941202">
    <w:abstractNumId w:val="15"/>
  </w:num>
  <w:num w:numId="4" w16cid:durableId="656110671">
    <w:abstractNumId w:val="6"/>
  </w:num>
  <w:num w:numId="5" w16cid:durableId="1220168179">
    <w:abstractNumId w:val="1"/>
  </w:num>
  <w:num w:numId="6" w16cid:durableId="1258782059">
    <w:abstractNumId w:val="7"/>
  </w:num>
  <w:num w:numId="7" w16cid:durableId="1466578132">
    <w:abstractNumId w:val="2"/>
  </w:num>
  <w:num w:numId="8" w16cid:durableId="1961111351">
    <w:abstractNumId w:val="12"/>
  </w:num>
  <w:num w:numId="9" w16cid:durableId="240335326">
    <w:abstractNumId w:val="0"/>
  </w:num>
  <w:num w:numId="10" w16cid:durableId="1043865870">
    <w:abstractNumId w:val="10"/>
  </w:num>
  <w:num w:numId="11" w16cid:durableId="562453185">
    <w:abstractNumId w:val="16"/>
  </w:num>
  <w:num w:numId="12" w16cid:durableId="75171285">
    <w:abstractNumId w:val="8"/>
  </w:num>
  <w:num w:numId="13" w16cid:durableId="1395810309">
    <w:abstractNumId w:val="5"/>
  </w:num>
  <w:num w:numId="14" w16cid:durableId="633487348">
    <w:abstractNumId w:val="11"/>
  </w:num>
  <w:num w:numId="15" w16cid:durableId="225067760">
    <w:abstractNumId w:val="13"/>
  </w:num>
  <w:num w:numId="16" w16cid:durableId="707293754">
    <w:abstractNumId w:val="17"/>
  </w:num>
  <w:num w:numId="17" w16cid:durableId="178937522">
    <w:abstractNumId w:val="4"/>
  </w:num>
  <w:num w:numId="18" w16cid:durableId="1384212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E1"/>
    <w:rsid w:val="000004C7"/>
    <w:rsid w:val="00031598"/>
    <w:rsid w:val="0003590C"/>
    <w:rsid w:val="00041AD6"/>
    <w:rsid w:val="0004645E"/>
    <w:rsid w:val="000514C7"/>
    <w:rsid w:val="00051B15"/>
    <w:rsid w:val="00052393"/>
    <w:rsid w:val="000538A4"/>
    <w:rsid w:val="00055B4F"/>
    <w:rsid w:val="0005758D"/>
    <w:rsid w:val="0006301A"/>
    <w:rsid w:val="00064EA0"/>
    <w:rsid w:val="00065825"/>
    <w:rsid w:val="0007432D"/>
    <w:rsid w:val="0008011A"/>
    <w:rsid w:val="00082D5D"/>
    <w:rsid w:val="00082F20"/>
    <w:rsid w:val="0009240F"/>
    <w:rsid w:val="00095622"/>
    <w:rsid w:val="000B768E"/>
    <w:rsid w:val="000C0E8A"/>
    <w:rsid w:val="000D1F0E"/>
    <w:rsid w:val="000D20A4"/>
    <w:rsid w:val="000E5E4C"/>
    <w:rsid w:val="00102B13"/>
    <w:rsid w:val="00123AAA"/>
    <w:rsid w:val="00133046"/>
    <w:rsid w:val="00135CE7"/>
    <w:rsid w:val="0013605D"/>
    <w:rsid w:val="001365FC"/>
    <w:rsid w:val="001420AA"/>
    <w:rsid w:val="001A4E3B"/>
    <w:rsid w:val="001A7685"/>
    <w:rsid w:val="001B42B9"/>
    <w:rsid w:val="001B49A6"/>
    <w:rsid w:val="001D48BB"/>
    <w:rsid w:val="001D69C3"/>
    <w:rsid w:val="001E1AAB"/>
    <w:rsid w:val="001E32B0"/>
    <w:rsid w:val="001E3C73"/>
    <w:rsid w:val="001F4CB5"/>
    <w:rsid w:val="001F517A"/>
    <w:rsid w:val="00210C43"/>
    <w:rsid w:val="0021107E"/>
    <w:rsid w:val="00211BCE"/>
    <w:rsid w:val="00213702"/>
    <w:rsid w:val="00225E82"/>
    <w:rsid w:val="00227A2A"/>
    <w:rsid w:val="00227FF3"/>
    <w:rsid w:val="002328E1"/>
    <w:rsid w:val="0023592C"/>
    <w:rsid w:val="00245588"/>
    <w:rsid w:val="00246631"/>
    <w:rsid w:val="002502E5"/>
    <w:rsid w:val="00253C1B"/>
    <w:rsid w:val="002831E6"/>
    <w:rsid w:val="00291802"/>
    <w:rsid w:val="00292886"/>
    <w:rsid w:val="002948F3"/>
    <w:rsid w:val="002C6D04"/>
    <w:rsid w:val="002E1397"/>
    <w:rsid w:val="002F2B8A"/>
    <w:rsid w:val="002F3943"/>
    <w:rsid w:val="00304ADC"/>
    <w:rsid w:val="00344B57"/>
    <w:rsid w:val="00352F6A"/>
    <w:rsid w:val="0035504B"/>
    <w:rsid w:val="00357C6F"/>
    <w:rsid w:val="00362404"/>
    <w:rsid w:val="0036781D"/>
    <w:rsid w:val="00367CC8"/>
    <w:rsid w:val="00370BCF"/>
    <w:rsid w:val="00372F4E"/>
    <w:rsid w:val="003765FA"/>
    <w:rsid w:val="003766F6"/>
    <w:rsid w:val="00380CA3"/>
    <w:rsid w:val="00385A68"/>
    <w:rsid w:val="00386A76"/>
    <w:rsid w:val="003A0263"/>
    <w:rsid w:val="003C3AC1"/>
    <w:rsid w:val="003C3EF7"/>
    <w:rsid w:val="003C483D"/>
    <w:rsid w:val="003D443F"/>
    <w:rsid w:val="003E17EB"/>
    <w:rsid w:val="003E47B6"/>
    <w:rsid w:val="00400156"/>
    <w:rsid w:val="00405C0C"/>
    <w:rsid w:val="00406B23"/>
    <w:rsid w:val="004120E4"/>
    <w:rsid w:val="00426C74"/>
    <w:rsid w:val="0044355E"/>
    <w:rsid w:val="00445339"/>
    <w:rsid w:val="004465EB"/>
    <w:rsid w:val="00454902"/>
    <w:rsid w:val="0046052F"/>
    <w:rsid w:val="00467A3F"/>
    <w:rsid w:val="00470799"/>
    <w:rsid w:val="00475299"/>
    <w:rsid w:val="00477498"/>
    <w:rsid w:val="004906F1"/>
    <w:rsid w:val="00491991"/>
    <w:rsid w:val="00494C2C"/>
    <w:rsid w:val="004A5BB1"/>
    <w:rsid w:val="004A5F63"/>
    <w:rsid w:val="004C3441"/>
    <w:rsid w:val="004E2203"/>
    <w:rsid w:val="004E45AA"/>
    <w:rsid w:val="004E6588"/>
    <w:rsid w:val="004E7D7D"/>
    <w:rsid w:val="004F525E"/>
    <w:rsid w:val="005027ED"/>
    <w:rsid w:val="00520246"/>
    <w:rsid w:val="00521CC6"/>
    <w:rsid w:val="00523278"/>
    <w:rsid w:val="005344DA"/>
    <w:rsid w:val="00535E3E"/>
    <w:rsid w:val="00540B65"/>
    <w:rsid w:val="005554DF"/>
    <w:rsid w:val="0057043F"/>
    <w:rsid w:val="005734D0"/>
    <w:rsid w:val="00593FF7"/>
    <w:rsid w:val="00594273"/>
    <w:rsid w:val="00595610"/>
    <w:rsid w:val="005968F4"/>
    <w:rsid w:val="005A0044"/>
    <w:rsid w:val="005A0ED7"/>
    <w:rsid w:val="005A3BA5"/>
    <w:rsid w:val="005A5F0B"/>
    <w:rsid w:val="005B5317"/>
    <w:rsid w:val="005C5839"/>
    <w:rsid w:val="005D1C29"/>
    <w:rsid w:val="005E3116"/>
    <w:rsid w:val="005F0ABC"/>
    <w:rsid w:val="005F1642"/>
    <w:rsid w:val="005F20D5"/>
    <w:rsid w:val="005F5C9E"/>
    <w:rsid w:val="005F6296"/>
    <w:rsid w:val="00601A52"/>
    <w:rsid w:val="00616575"/>
    <w:rsid w:val="00617DFB"/>
    <w:rsid w:val="0062020A"/>
    <w:rsid w:val="00634F69"/>
    <w:rsid w:val="0063542B"/>
    <w:rsid w:val="0063738C"/>
    <w:rsid w:val="006454F4"/>
    <w:rsid w:val="006512C9"/>
    <w:rsid w:val="00651A13"/>
    <w:rsid w:val="006576F6"/>
    <w:rsid w:val="00685E65"/>
    <w:rsid w:val="00691765"/>
    <w:rsid w:val="00692774"/>
    <w:rsid w:val="00694E65"/>
    <w:rsid w:val="00697115"/>
    <w:rsid w:val="006A725D"/>
    <w:rsid w:val="006B6C1D"/>
    <w:rsid w:val="006C0235"/>
    <w:rsid w:val="006C64C6"/>
    <w:rsid w:val="006D7505"/>
    <w:rsid w:val="006F01BA"/>
    <w:rsid w:val="00721A74"/>
    <w:rsid w:val="007368A8"/>
    <w:rsid w:val="00741FC2"/>
    <w:rsid w:val="007609E1"/>
    <w:rsid w:val="0079051E"/>
    <w:rsid w:val="007B468F"/>
    <w:rsid w:val="007C3FE5"/>
    <w:rsid w:val="007C7152"/>
    <w:rsid w:val="007E4043"/>
    <w:rsid w:val="00805F32"/>
    <w:rsid w:val="008148D2"/>
    <w:rsid w:val="00815972"/>
    <w:rsid w:val="00822374"/>
    <w:rsid w:val="008431AB"/>
    <w:rsid w:val="00846683"/>
    <w:rsid w:val="00877AD8"/>
    <w:rsid w:val="00893C18"/>
    <w:rsid w:val="008A3A42"/>
    <w:rsid w:val="008A4213"/>
    <w:rsid w:val="008B073B"/>
    <w:rsid w:val="008B7C7E"/>
    <w:rsid w:val="008C1DD0"/>
    <w:rsid w:val="008E62F3"/>
    <w:rsid w:val="00900704"/>
    <w:rsid w:val="00913B5E"/>
    <w:rsid w:val="00913DE2"/>
    <w:rsid w:val="009166CA"/>
    <w:rsid w:val="00936553"/>
    <w:rsid w:val="00946677"/>
    <w:rsid w:val="00952FB8"/>
    <w:rsid w:val="00954C12"/>
    <w:rsid w:val="009602D9"/>
    <w:rsid w:val="00963C1F"/>
    <w:rsid w:val="009733EA"/>
    <w:rsid w:val="00984319"/>
    <w:rsid w:val="0098452F"/>
    <w:rsid w:val="00997FFC"/>
    <w:rsid w:val="009A4771"/>
    <w:rsid w:val="009A57A4"/>
    <w:rsid w:val="009D787B"/>
    <w:rsid w:val="009E405C"/>
    <w:rsid w:val="009F6678"/>
    <w:rsid w:val="009F69D4"/>
    <w:rsid w:val="00A10A82"/>
    <w:rsid w:val="00A11E42"/>
    <w:rsid w:val="00A24D6A"/>
    <w:rsid w:val="00A44D1A"/>
    <w:rsid w:val="00A51A69"/>
    <w:rsid w:val="00A65FFC"/>
    <w:rsid w:val="00A805CB"/>
    <w:rsid w:val="00A8270A"/>
    <w:rsid w:val="00A84A0F"/>
    <w:rsid w:val="00A87BF7"/>
    <w:rsid w:val="00A90755"/>
    <w:rsid w:val="00A96657"/>
    <w:rsid w:val="00AA0FBA"/>
    <w:rsid w:val="00AB1627"/>
    <w:rsid w:val="00AB3C30"/>
    <w:rsid w:val="00AB4B81"/>
    <w:rsid w:val="00AB555B"/>
    <w:rsid w:val="00AC5F76"/>
    <w:rsid w:val="00AD29D5"/>
    <w:rsid w:val="00AD5A53"/>
    <w:rsid w:val="00AD6FF1"/>
    <w:rsid w:val="00AE0074"/>
    <w:rsid w:val="00AE3400"/>
    <w:rsid w:val="00AF3204"/>
    <w:rsid w:val="00AF5179"/>
    <w:rsid w:val="00AF608A"/>
    <w:rsid w:val="00AF77E0"/>
    <w:rsid w:val="00B054BA"/>
    <w:rsid w:val="00B10539"/>
    <w:rsid w:val="00B16D76"/>
    <w:rsid w:val="00B2642F"/>
    <w:rsid w:val="00B2687C"/>
    <w:rsid w:val="00B32298"/>
    <w:rsid w:val="00B346BA"/>
    <w:rsid w:val="00B470FE"/>
    <w:rsid w:val="00B508B1"/>
    <w:rsid w:val="00B515AA"/>
    <w:rsid w:val="00B52F00"/>
    <w:rsid w:val="00B649AD"/>
    <w:rsid w:val="00B73C0A"/>
    <w:rsid w:val="00B76588"/>
    <w:rsid w:val="00B952A6"/>
    <w:rsid w:val="00B9726F"/>
    <w:rsid w:val="00BC0CEE"/>
    <w:rsid w:val="00BC48EB"/>
    <w:rsid w:val="00BD3C56"/>
    <w:rsid w:val="00BD60DA"/>
    <w:rsid w:val="00BD7B80"/>
    <w:rsid w:val="00C00590"/>
    <w:rsid w:val="00C03851"/>
    <w:rsid w:val="00C07054"/>
    <w:rsid w:val="00C3198E"/>
    <w:rsid w:val="00C332B7"/>
    <w:rsid w:val="00C35DA6"/>
    <w:rsid w:val="00C44CF1"/>
    <w:rsid w:val="00C76A24"/>
    <w:rsid w:val="00C82484"/>
    <w:rsid w:val="00C85D1D"/>
    <w:rsid w:val="00C91501"/>
    <w:rsid w:val="00CB33C3"/>
    <w:rsid w:val="00CB4525"/>
    <w:rsid w:val="00CC7CE1"/>
    <w:rsid w:val="00CD3F0B"/>
    <w:rsid w:val="00CE2B27"/>
    <w:rsid w:val="00CE4F1C"/>
    <w:rsid w:val="00CF1B5E"/>
    <w:rsid w:val="00D00692"/>
    <w:rsid w:val="00D02993"/>
    <w:rsid w:val="00D113FB"/>
    <w:rsid w:val="00D17DE0"/>
    <w:rsid w:val="00D229E8"/>
    <w:rsid w:val="00D23232"/>
    <w:rsid w:val="00D2325E"/>
    <w:rsid w:val="00D2449A"/>
    <w:rsid w:val="00D25F20"/>
    <w:rsid w:val="00D27F21"/>
    <w:rsid w:val="00D329CA"/>
    <w:rsid w:val="00D34BBB"/>
    <w:rsid w:val="00D35CE5"/>
    <w:rsid w:val="00D430F8"/>
    <w:rsid w:val="00D74B0E"/>
    <w:rsid w:val="00D770AF"/>
    <w:rsid w:val="00D82513"/>
    <w:rsid w:val="00DA1813"/>
    <w:rsid w:val="00DC1B7D"/>
    <w:rsid w:val="00DC48E3"/>
    <w:rsid w:val="00DC4C34"/>
    <w:rsid w:val="00DD1A75"/>
    <w:rsid w:val="00DD6E58"/>
    <w:rsid w:val="00DE2ABC"/>
    <w:rsid w:val="00DE4D80"/>
    <w:rsid w:val="00E04014"/>
    <w:rsid w:val="00E050BE"/>
    <w:rsid w:val="00E13D0D"/>
    <w:rsid w:val="00E2035A"/>
    <w:rsid w:val="00E21559"/>
    <w:rsid w:val="00E35048"/>
    <w:rsid w:val="00E430DC"/>
    <w:rsid w:val="00E55D7D"/>
    <w:rsid w:val="00E71C64"/>
    <w:rsid w:val="00E81C88"/>
    <w:rsid w:val="00E84577"/>
    <w:rsid w:val="00EB1C39"/>
    <w:rsid w:val="00EC4E6F"/>
    <w:rsid w:val="00ED0EF8"/>
    <w:rsid w:val="00F05827"/>
    <w:rsid w:val="00F1374C"/>
    <w:rsid w:val="00F2052B"/>
    <w:rsid w:val="00F22CB2"/>
    <w:rsid w:val="00F26D3B"/>
    <w:rsid w:val="00F31748"/>
    <w:rsid w:val="00F41B85"/>
    <w:rsid w:val="00F47D75"/>
    <w:rsid w:val="00F54F13"/>
    <w:rsid w:val="00F741C0"/>
    <w:rsid w:val="00F77EAC"/>
    <w:rsid w:val="00F8274C"/>
    <w:rsid w:val="00FA4BEC"/>
    <w:rsid w:val="00FB25F0"/>
    <w:rsid w:val="00FC47AE"/>
    <w:rsid w:val="00FE2EC2"/>
    <w:rsid w:val="00FE6C8D"/>
    <w:rsid w:val="00FF7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BF9"/>
  <w15:docId w15:val="{0822F237-C3BE-42C5-9392-28B8948F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A6"/>
  </w:style>
  <w:style w:type="paragraph" w:styleId="Heading1">
    <w:name w:val="heading 1"/>
    <w:basedOn w:val="Normal"/>
    <w:next w:val="Normal"/>
    <w:link w:val="Heading1Char"/>
    <w:uiPriority w:val="9"/>
    <w:qFormat/>
    <w:rsid w:val="006373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E81C88"/>
    <w:pPr>
      <w:keepNext/>
      <w:widowControl w:val="0"/>
      <w:spacing w:after="0" w:line="240" w:lineRule="auto"/>
      <w:outlineLvl w:val="1"/>
    </w:pPr>
    <w:rPr>
      <w:rFonts w:ascii="Kabel Bd" w:eastAsia="Times New Roman" w:hAnsi="Kabel Bd" w:cs="Times New Roman"/>
      <w:b/>
      <w:snapToGrid w:val="0"/>
      <w:sz w:val="24"/>
      <w:szCs w:val="20"/>
    </w:rPr>
  </w:style>
  <w:style w:type="paragraph" w:styleId="Heading3">
    <w:name w:val="heading 3"/>
    <w:basedOn w:val="Normal"/>
    <w:next w:val="Normal"/>
    <w:link w:val="Heading3Char"/>
    <w:qFormat/>
    <w:rsid w:val="00E81C88"/>
    <w:pPr>
      <w:keepNext/>
      <w:widowControl w:val="0"/>
      <w:spacing w:after="0" w:line="240" w:lineRule="auto"/>
      <w:jc w:val="center"/>
      <w:outlineLvl w:val="2"/>
    </w:pPr>
    <w:rPr>
      <w:rFonts w:ascii="Arial" w:eastAsia="Times New Roman" w:hAnsi="Arial" w:cs="Times New Roman"/>
      <w:b/>
      <w:snapToGrid w:val="0"/>
      <w:szCs w:val="20"/>
    </w:rPr>
  </w:style>
  <w:style w:type="paragraph" w:styleId="Heading5">
    <w:name w:val="heading 5"/>
    <w:basedOn w:val="Normal"/>
    <w:next w:val="Normal"/>
    <w:link w:val="Heading5Char"/>
    <w:uiPriority w:val="9"/>
    <w:semiHidden/>
    <w:unhideWhenUsed/>
    <w:qFormat/>
    <w:rsid w:val="005B531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C483D"/>
    <w:pPr>
      <w:widowControl w:val="0"/>
      <w:spacing w:after="0" w:line="240" w:lineRule="auto"/>
      <w:ind w:left="720"/>
      <w:jc w:val="both"/>
    </w:pPr>
    <w:rPr>
      <w:rFonts w:ascii="Arial" w:eastAsia="Times New Roman" w:hAnsi="Arial" w:cs="Times New Roman"/>
      <w:snapToGrid w:val="0"/>
      <w:sz w:val="20"/>
      <w:szCs w:val="20"/>
    </w:rPr>
  </w:style>
  <w:style w:type="character" w:customStyle="1" w:styleId="BodyTextIndentChar">
    <w:name w:val="Body Text Indent Char"/>
    <w:basedOn w:val="DefaultParagraphFont"/>
    <w:link w:val="BodyTextIndent"/>
    <w:rsid w:val="003C483D"/>
    <w:rPr>
      <w:rFonts w:ascii="Arial" w:eastAsia="Times New Roman" w:hAnsi="Arial" w:cs="Times New Roman"/>
      <w:snapToGrid w:val="0"/>
      <w:sz w:val="20"/>
      <w:szCs w:val="20"/>
    </w:rPr>
  </w:style>
  <w:style w:type="paragraph" w:customStyle="1" w:styleId="Default">
    <w:name w:val="Default"/>
    <w:rsid w:val="003C483D"/>
    <w:pPr>
      <w:widowControl w:val="0"/>
      <w:autoSpaceDE w:val="0"/>
      <w:autoSpaceDN w:val="0"/>
      <w:adjustRightInd w:val="0"/>
      <w:spacing w:after="0" w:line="240" w:lineRule="auto"/>
    </w:pPr>
    <w:rPr>
      <w:rFonts w:ascii="Frutiger" w:eastAsia="Times New Roman" w:hAnsi="Frutiger" w:cs="Frutiger"/>
      <w:color w:val="000000"/>
      <w:sz w:val="24"/>
      <w:szCs w:val="24"/>
      <w:lang w:eastAsia="en-GB"/>
    </w:rPr>
  </w:style>
  <w:style w:type="character" w:customStyle="1" w:styleId="A1">
    <w:name w:val="A1"/>
    <w:rsid w:val="003C483D"/>
    <w:rPr>
      <w:rFonts w:cs="Frutiger"/>
      <w:color w:val="000000"/>
      <w:sz w:val="21"/>
      <w:szCs w:val="21"/>
    </w:rPr>
  </w:style>
  <w:style w:type="paragraph" w:styleId="ListParagraph">
    <w:name w:val="List Paragraph"/>
    <w:basedOn w:val="Normal"/>
    <w:uiPriority w:val="34"/>
    <w:qFormat/>
    <w:rsid w:val="00400156"/>
    <w:pPr>
      <w:ind w:left="720"/>
      <w:contextualSpacing/>
    </w:pPr>
  </w:style>
  <w:style w:type="table" w:styleId="TableGrid">
    <w:name w:val="Table Grid"/>
    <w:basedOn w:val="TableNormal"/>
    <w:uiPriority w:val="39"/>
    <w:rsid w:val="00F4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299"/>
  </w:style>
  <w:style w:type="paragraph" w:styleId="Footer">
    <w:name w:val="footer"/>
    <w:basedOn w:val="Normal"/>
    <w:link w:val="FooterChar"/>
    <w:uiPriority w:val="99"/>
    <w:unhideWhenUsed/>
    <w:rsid w:val="00475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299"/>
  </w:style>
  <w:style w:type="paragraph" w:styleId="NoSpacing">
    <w:name w:val="No Spacing"/>
    <w:uiPriority w:val="1"/>
    <w:qFormat/>
    <w:rsid w:val="00FA4BEC"/>
    <w:pPr>
      <w:spacing w:after="0" w:line="240" w:lineRule="auto"/>
    </w:pPr>
  </w:style>
  <w:style w:type="character" w:customStyle="1" w:styleId="Heading2Char">
    <w:name w:val="Heading 2 Char"/>
    <w:basedOn w:val="DefaultParagraphFont"/>
    <w:link w:val="Heading2"/>
    <w:rsid w:val="00E81C88"/>
    <w:rPr>
      <w:rFonts w:ascii="Kabel Bd" w:eastAsia="Times New Roman" w:hAnsi="Kabel Bd" w:cs="Times New Roman"/>
      <w:b/>
      <w:snapToGrid w:val="0"/>
      <w:sz w:val="24"/>
      <w:szCs w:val="20"/>
    </w:rPr>
  </w:style>
  <w:style w:type="character" w:customStyle="1" w:styleId="Heading3Char">
    <w:name w:val="Heading 3 Char"/>
    <w:basedOn w:val="DefaultParagraphFont"/>
    <w:link w:val="Heading3"/>
    <w:rsid w:val="00E81C88"/>
    <w:rPr>
      <w:rFonts w:ascii="Arial" w:eastAsia="Times New Roman" w:hAnsi="Arial" w:cs="Times New Roman"/>
      <w:b/>
      <w:snapToGrid w:val="0"/>
      <w:szCs w:val="20"/>
    </w:rPr>
  </w:style>
  <w:style w:type="paragraph" w:styleId="BalloonText">
    <w:name w:val="Balloon Text"/>
    <w:basedOn w:val="Normal"/>
    <w:link w:val="BalloonTextChar"/>
    <w:uiPriority w:val="99"/>
    <w:semiHidden/>
    <w:unhideWhenUsed/>
    <w:rsid w:val="00065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25"/>
    <w:rPr>
      <w:rFonts w:ascii="Tahoma" w:hAnsi="Tahoma" w:cs="Tahoma"/>
      <w:sz w:val="16"/>
      <w:szCs w:val="16"/>
    </w:rPr>
  </w:style>
  <w:style w:type="character" w:customStyle="1" w:styleId="Heading1Char">
    <w:name w:val="Heading 1 Char"/>
    <w:basedOn w:val="DefaultParagraphFont"/>
    <w:link w:val="Heading1"/>
    <w:uiPriority w:val="9"/>
    <w:rsid w:val="0063738C"/>
    <w:rPr>
      <w:rFonts w:asciiTheme="majorHAnsi" w:eastAsiaTheme="majorEastAsia" w:hAnsiTheme="majorHAnsi" w:cstheme="majorBidi"/>
      <w:b/>
      <w:bCs/>
      <w:color w:val="2E74B5" w:themeColor="accent1" w:themeShade="BF"/>
      <w:sz w:val="28"/>
      <w:szCs w:val="28"/>
    </w:rPr>
  </w:style>
  <w:style w:type="character" w:styleId="Hyperlink">
    <w:name w:val="Hyperlink"/>
    <w:uiPriority w:val="99"/>
    <w:rsid w:val="0063738C"/>
    <w:rPr>
      <w:color w:val="0000FF"/>
      <w:u w:val="single"/>
    </w:rPr>
  </w:style>
  <w:style w:type="table" w:customStyle="1" w:styleId="TableGrid1">
    <w:name w:val="Table Grid1"/>
    <w:basedOn w:val="TableNormal"/>
    <w:next w:val="TableGrid"/>
    <w:uiPriority w:val="39"/>
    <w:rsid w:val="007E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7E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5B5317"/>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C3441"/>
    <w:pPr>
      <w:spacing w:after="100"/>
    </w:pPr>
  </w:style>
  <w:style w:type="paragraph" w:customStyle="1" w:styleId="paragraph">
    <w:name w:val="paragraph"/>
    <w:basedOn w:val="Normal"/>
    <w:rsid w:val="00386A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6A76"/>
  </w:style>
  <w:style w:type="character" w:customStyle="1" w:styleId="contentpasted1">
    <w:name w:val="contentpasted1"/>
    <w:basedOn w:val="DefaultParagraphFont"/>
    <w:rsid w:val="001E3C73"/>
  </w:style>
  <w:style w:type="character" w:styleId="UnresolvedMention">
    <w:name w:val="Unresolved Mention"/>
    <w:basedOn w:val="DefaultParagraphFont"/>
    <w:uiPriority w:val="99"/>
    <w:semiHidden/>
    <w:unhideWhenUsed/>
    <w:rsid w:val="009F69D4"/>
    <w:rPr>
      <w:color w:val="605E5C"/>
      <w:shd w:val="clear" w:color="auto" w:fill="E1DFDD"/>
    </w:rPr>
  </w:style>
  <w:style w:type="character" w:styleId="FollowedHyperlink">
    <w:name w:val="FollowedHyperlink"/>
    <w:basedOn w:val="DefaultParagraphFont"/>
    <w:uiPriority w:val="99"/>
    <w:semiHidden/>
    <w:unhideWhenUsed/>
    <w:rsid w:val="009F6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582">
      <w:bodyDiv w:val="1"/>
      <w:marLeft w:val="0"/>
      <w:marRight w:val="0"/>
      <w:marTop w:val="0"/>
      <w:marBottom w:val="0"/>
      <w:divBdr>
        <w:top w:val="none" w:sz="0" w:space="0" w:color="auto"/>
        <w:left w:val="none" w:sz="0" w:space="0" w:color="auto"/>
        <w:bottom w:val="none" w:sz="0" w:space="0" w:color="auto"/>
        <w:right w:val="none" w:sz="0" w:space="0" w:color="auto"/>
      </w:divBdr>
    </w:div>
    <w:div w:id="329023107">
      <w:bodyDiv w:val="1"/>
      <w:marLeft w:val="0"/>
      <w:marRight w:val="0"/>
      <w:marTop w:val="0"/>
      <w:marBottom w:val="0"/>
      <w:divBdr>
        <w:top w:val="none" w:sz="0" w:space="0" w:color="auto"/>
        <w:left w:val="none" w:sz="0" w:space="0" w:color="auto"/>
        <w:bottom w:val="none" w:sz="0" w:space="0" w:color="auto"/>
        <w:right w:val="none" w:sz="0" w:space="0" w:color="auto"/>
      </w:divBdr>
    </w:div>
    <w:div w:id="361825840">
      <w:bodyDiv w:val="1"/>
      <w:marLeft w:val="0"/>
      <w:marRight w:val="0"/>
      <w:marTop w:val="0"/>
      <w:marBottom w:val="0"/>
      <w:divBdr>
        <w:top w:val="none" w:sz="0" w:space="0" w:color="auto"/>
        <w:left w:val="none" w:sz="0" w:space="0" w:color="auto"/>
        <w:bottom w:val="none" w:sz="0" w:space="0" w:color="auto"/>
        <w:right w:val="none" w:sz="0" w:space="0" w:color="auto"/>
      </w:divBdr>
    </w:div>
    <w:div w:id="679429516">
      <w:bodyDiv w:val="1"/>
      <w:marLeft w:val="0"/>
      <w:marRight w:val="0"/>
      <w:marTop w:val="0"/>
      <w:marBottom w:val="0"/>
      <w:divBdr>
        <w:top w:val="none" w:sz="0" w:space="0" w:color="auto"/>
        <w:left w:val="none" w:sz="0" w:space="0" w:color="auto"/>
        <w:bottom w:val="none" w:sz="0" w:space="0" w:color="auto"/>
        <w:right w:val="none" w:sz="0" w:space="0" w:color="auto"/>
      </w:divBdr>
    </w:div>
    <w:div w:id="769550689">
      <w:bodyDiv w:val="1"/>
      <w:marLeft w:val="0"/>
      <w:marRight w:val="0"/>
      <w:marTop w:val="0"/>
      <w:marBottom w:val="0"/>
      <w:divBdr>
        <w:top w:val="none" w:sz="0" w:space="0" w:color="auto"/>
        <w:left w:val="none" w:sz="0" w:space="0" w:color="auto"/>
        <w:bottom w:val="none" w:sz="0" w:space="0" w:color="auto"/>
        <w:right w:val="none" w:sz="0" w:space="0" w:color="auto"/>
      </w:divBdr>
    </w:div>
    <w:div w:id="796993680">
      <w:bodyDiv w:val="1"/>
      <w:marLeft w:val="0"/>
      <w:marRight w:val="0"/>
      <w:marTop w:val="0"/>
      <w:marBottom w:val="0"/>
      <w:divBdr>
        <w:top w:val="none" w:sz="0" w:space="0" w:color="auto"/>
        <w:left w:val="none" w:sz="0" w:space="0" w:color="auto"/>
        <w:bottom w:val="none" w:sz="0" w:space="0" w:color="auto"/>
        <w:right w:val="none" w:sz="0" w:space="0" w:color="auto"/>
      </w:divBdr>
    </w:div>
    <w:div w:id="1140422966">
      <w:bodyDiv w:val="1"/>
      <w:marLeft w:val="0"/>
      <w:marRight w:val="0"/>
      <w:marTop w:val="0"/>
      <w:marBottom w:val="0"/>
      <w:divBdr>
        <w:top w:val="none" w:sz="0" w:space="0" w:color="auto"/>
        <w:left w:val="none" w:sz="0" w:space="0" w:color="auto"/>
        <w:bottom w:val="none" w:sz="0" w:space="0" w:color="auto"/>
        <w:right w:val="none" w:sz="0" w:space="0" w:color="auto"/>
      </w:divBdr>
    </w:div>
    <w:div w:id="1186022598">
      <w:bodyDiv w:val="1"/>
      <w:marLeft w:val="0"/>
      <w:marRight w:val="0"/>
      <w:marTop w:val="0"/>
      <w:marBottom w:val="0"/>
      <w:divBdr>
        <w:top w:val="none" w:sz="0" w:space="0" w:color="auto"/>
        <w:left w:val="none" w:sz="0" w:space="0" w:color="auto"/>
        <w:bottom w:val="none" w:sz="0" w:space="0" w:color="auto"/>
        <w:right w:val="none" w:sz="0" w:space="0" w:color="auto"/>
      </w:divBdr>
    </w:div>
    <w:div w:id="1811481222">
      <w:bodyDiv w:val="1"/>
      <w:marLeft w:val="0"/>
      <w:marRight w:val="0"/>
      <w:marTop w:val="0"/>
      <w:marBottom w:val="0"/>
      <w:divBdr>
        <w:top w:val="none" w:sz="0" w:space="0" w:color="auto"/>
        <w:left w:val="none" w:sz="0" w:space="0" w:color="auto"/>
        <w:bottom w:val="none" w:sz="0" w:space="0" w:color="auto"/>
        <w:right w:val="none" w:sz="0" w:space="0" w:color="auto"/>
      </w:divBdr>
    </w:div>
    <w:div w:id="1903713885">
      <w:bodyDiv w:val="1"/>
      <w:marLeft w:val="0"/>
      <w:marRight w:val="0"/>
      <w:marTop w:val="0"/>
      <w:marBottom w:val="0"/>
      <w:divBdr>
        <w:top w:val="none" w:sz="0" w:space="0" w:color="auto"/>
        <w:left w:val="none" w:sz="0" w:space="0" w:color="auto"/>
        <w:bottom w:val="none" w:sz="0" w:space="0" w:color="auto"/>
        <w:right w:val="none" w:sz="0" w:space="0" w:color="auto"/>
      </w:divBdr>
    </w:div>
    <w:div w:id="20092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il@accesstoindustr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0115-136C-47F7-BF01-F70E54FA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Hill</dc:creator>
  <cp:keywords/>
  <dc:description/>
  <cp:lastModifiedBy>Anna Docherty</cp:lastModifiedBy>
  <cp:revision>6</cp:revision>
  <cp:lastPrinted>2023-01-23T14:08:00Z</cp:lastPrinted>
  <dcterms:created xsi:type="dcterms:W3CDTF">2026-02-11T10:45:00Z</dcterms:created>
  <dcterms:modified xsi:type="dcterms:W3CDTF">2026-02-11T13:38:00Z</dcterms:modified>
</cp:coreProperties>
</file>